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F7" w:rsidRDefault="00A367F7" w:rsidP="00B55D2A">
      <w:pPr>
        <w:jc w:val="center"/>
        <w:rPr>
          <w:rFonts w:ascii="Tahoma" w:hAnsi="Tahoma" w:cs="Tahoma"/>
          <w:b/>
          <w:sz w:val="16"/>
          <w:szCs w:val="16"/>
        </w:rPr>
      </w:pPr>
    </w:p>
    <w:p w:rsidR="00353B9A" w:rsidRPr="00157F23" w:rsidRDefault="009E594A" w:rsidP="00B55D2A">
      <w:pPr>
        <w:jc w:val="center"/>
        <w:rPr>
          <w:rFonts w:ascii="Tahoma" w:hAnsi="Tahoma" w:cs="Tahoma"/>
          <w:b/>
          <w:sz w:val="16"/>
          <w:szCs w:val="16"/>
        </w:rPr>
      </w:pPr>
      <w:r w:rsidRPr="00157F23">
        <w:rPr>
          <w:rFonts w:ascii="Tahoma" w:hAnsi="Tahoma" w:cs="Tahoma"/>
          <w:b/>
          <w:sz w:val="16"/>
          <w:szCs w:val="16"/>
        </w:rPr>
        <w:t>NOTAS A LOS ESTADOS FINANCIEROS</w:t>
      </w:r>
      <w:r w:rsidR="00353B9A" w:rsidRPr="00157F23">
        <w:rPr>
          <w:rFonts w:ascii="Tahoma" w:hAnsi="Tahoma" w:cs="Tahoma"/>
          <w:b/>
          <w:sz w:val="16"/>
          <w:szCs w:val="16"/>
        </w:rPr>
        <w:t xml:space="preserve"> DEL </w:t>
      </w:r>
    </w:p>
    <w:p w:rsidR="00681D6E" w:rsidRDefault="00353B9A" w:rsidP="00B55D2A">
      <w:pPr>
        <w:jc w:val="center"/>
        <w:rPr>
          <w:rFonts w:ascii="Tahoma" w:hAnsi="Tahoma" w:cs="Tahoma"/>
          <w:b/>
          <w:sz w:val="16"/>
          <w:szCs w:val="16"/>
        </w:rPr>
      </w:pPr>
      <w:r w:rsidRPr="00157F23">
        <w:rPr>
          <w:rFonts w:ascii="Tahoma" w:hAnsi="Tahoma" w:cs="Tahoma"/>
          <w:b/>
          <w:sz w:val="16"/>
          <w:szCs w:val="16"/>
        </w:rPr>
        <w:t>MUNICIPIO DE TECOMAN, COL.</w:t>
      </w:r>
    </w:p>
    <w:p w:rsidR="004D6B0E" w:rsidRPr="00157F23" w:rsidRDefault="004D6B0E" w:rsidP="00B55D2A">
      <w:pPr>
        <w:jc w:val="center"/>
        <w:rPr>
          <w:rFonts w:ascii="Tahoma" w:hAnsi="Tahoma" w:cs="Tahoma"/>
          <w:b/>
          <w:sz w:val="16"/>
          <w:szCs w:val="16"/>
        </w:rPr>
      </w:pPr>
      <w:r>
        <w:rPr>
          <w:rFonts w:ascii="Tahoma" w:hAnsi="Tahoma" w:cs="Tahoma"/>
          <w:b/>
          <w:sz w:val="16"/>
          <w:szCs w:val="16"/>
        </w:rPr>
        <w:t>JULIO 2019</w:t>
      </w:r>
    </w:p>
    <w:p w:rsidR="00A367F7" w:rsidRDefault="00A367F7" w:rsidP="00353B9A">
      <w:pPr>
        <w:spacing w:before="80" w:line="250" w:lineRule="exact"/>
        <w:jc w:val="both"/>
        <w:rPr>
          <w:rFonts w:ascii="Tahoma" w:hAnsi="Tahoma" w:cs="Tahoma"/>
          <w:sz w:val="14"/>
          <w:szCs w:val="14"/>
        </w:rPr>
      </w:pPr>
      <w:bookmarkStart w:id="0" w:name="_GoBack"/>
      <w:bookmarkEnd w:id="0"/>
    </w:p>
    <w:p w:rsidR="00353B9A" w:rsidRPr="002F3D4F" w:rsidRDefault="009E594A" w:rsidP="00353B9A">
      <w:pPr>
        <w:spacing w:before="80" w:line="250" w:lineRule="exact"/>
        <w:jc w:val="both"/>
        <w:rPr>
          <w:rFonts w:ascii="Tahoma" w:eastAsia="Calibri" w:hAnsi="Tahoma" w:cs="Tahoma"/>
          <w:spacing w:val="-1"/>
          <w:sz w:val="14"/>
          <w:szCs w:val="14"/>
        </w:rPr>
      </w:pPr>
      <w:r w:rsidRPr="002F3D4F">
        <w:rPr>
          <w:rFonts w:ascii="Tahoma" w:hAnsi="Tahoma" w:cs="Tahoma"/>
          <w:sz w:val="14"/>
          <w:szCs w:val="14"/>
        </w:rPr>
        <w:t xml:space="preserve">Con el </w:t>
      </w:r>
      <w:r w:rsidR="003D7390" w:rsidRPr="002F3D4F">
        <w:rPr>
          <w:rFonts w:ascii="Tahoma" w:hAnsi="Tahoma" w:cs="Tahoma"/>
          <w:sz w:val="14"/>
          <w:szCs w:val="14"/>
        </w:rPr>
        <w:t>propósito</w:t>
      </w:r>
      <w:r w:rsidRPr="002F3D4F">
        <w:rPr>
          <w:rFonts w:ascii="Tahoma" w:hAnsi="Tahoma" w:cs="Tahoma"/>
          <w:sz w:val="14"/>
          <w:szCs w:val="14"/>
        </w:rPr>
        <w:t xml:space="preserve"> de dar cumplimiento a los artículos 46 y 49 de la Ley General</w:t>
      </w:r>
      <w:r w:rsidR="00AC04BB" w:rsidRPr="002F3D4F">
        <w:rPr>
          <w:rFonts w:ascii="Tahoma" w:hAnsi="Tahoma" w:cs="Tahoma"/>
          <w:sz w:val="14"/>
          <w:szCs w:val="14"/>
        </w:rPr>
        <w:t xml:space="preserve"> de Contabilidad Gubernamental</w:t>
      </w:r>
      <w:r w:rsidR="00353B9A" w:rsidRPr="002F3D4F">
        <w:rPr>
          <w:rFonts w:ascii="Tahoma" w:hAnsi="Tahoma" w:cs="Tahoma"/>
          <w:sz w:val="14"/>
          <w:szCs w:val="14"/>
        </w:rPr>
        <w:t xml:space="preserve"> (LGCG)</w:t>
      </w:r>
      <w:r w:rsidR="00AC04BB" w:rsidRPr="002F3D4F">
        <w:rPr>
          <w:rFonts w:ascii="Tahoma" w:hAnsi="Tahoma" w:cs="Tahoma"/>
          <w:sz w:val="14"/>
          <w:szCs w:val="14"/>
        </w:rPr>
        <w:t>,</w:t>
      </w:r>
      <w:r w:rsidR="00353B9A" w:rsidRPr="002F3D4F">
        <w:rPr>
          <w:rFonts w:ascii="Tahoma" w:eastAsia="Calibri" w:hAnsi="Tahoma" w:cs="Tahoma"/>
          <w:spacing w:val="-1"/>
          <w:sz w:val="14"/>
          <w:szCs w:val="14"/>
        </w:rPr>
        <w:t xml:space="preserve"> así como a la normatividad emitida por el Consejo Nacional de Armonización Contable (CONAC),</w:t>
      </w:r>
      <w:r w:rsidR="00AC04BB" w:rsidRPr="002F3D4F">
        <w:rPr>
          <w:rFonts w:ascii="Tahoma" w:hAnsi="Tahoma" w:cs="Tahoma"/>
          <w:sz w:val="14"/>
          <w:szCs w:val="14"/>
        </w:rPr>
        <w:t xml:space="preserve"> </w:t>
      </w:r>
      <w:r w:rsidR="00353B9A" w:rsidRPr="002F3D4F">
        <w:rPr>
          <w:rFonts w:ascii="Tahoma" w:hAnsi="Tahoma" w:cs="Tahoma"/>
          <w:sz w:val="14"/>
          <w:szCs w:val="14"/>
        </w:rPr>
        <w:t xml:space="preserve">los cuales </w:t>
      </w:r>
      <w:r w:rsidR="00AC04BB" w:rsidRPr="002F3D4F">
        <w:rPr>
          <w:rFonts w:ascii="Tahoma" w:hAnsi="Tahoma" w:cs="Tahoma"/>
          <w:sz w:val="14"/>
          <w:szCs w:val="14"/>
        </w:rPr>
        <w:t>fundamentan</w:t>
      </w:r>
      <w:r w:rsidR="00EE5853" w:rsidRPr="002F3D4F">
        <w:rPr>
          <w:rFonts w:ascii="Tahoma" w:hAnsi="Tahoma" w:cs="Tahoma"/>
          <w:sz w:val="14"/>
          <w:szCs w:val="14"/>
        </w:rPr>
        <w:t xml:space="preserve"> que los entes públicos beberán acompañar</w:t>
      </w:r>
      <w:r w:rsidRPr="002F3D4F">
        <w:rPr>
          <w:rFonts w:ascii="Tahoma" w:hAnsi="Tahoma" w:cs="Tahoma"/>
          <w:sz w:val="14"/>
          <w:szCs w:val="14"/>
        </w:rPr>
        <w:t xml:space="preserve"> notas a los estados financieros </w:t>
      </w:r>
      <w:r w:rsidR="00AC04BB" w:rsidRPr="002F3D4F">
        <w:rPr>
          <w:rFonts w:ascii="Tahoma" w:hAnsi="Tahoma" w:cs="Tahoma"/>
          <w:sz w:val="14"/>
          <w:szCs w:val="14"/>
        </w:rPr>
        <w:t xml:space="preserve">de </w:t>
      </w:r>
      <w:r w:rsidR="00EE5853" w:rsidRPr="002F3D4F">
        <w:rPr>
          <w:rFonts w:ascii="Tahoma" w:hAnsi="Tahoma" w:cs="Tahoma"/>
          <w:sz w:val="14"/>
          <w:szCs w:val="14"/>
        </w:rPr>
        <w:t>cuyos</w:t>
      </w:r>
      <w:r w:rsidR="00D620C0" w:rsidRPr="002F3D4F">
        <w:rPr>
          <w:rFonts w:ascii="Tahoma" w:hAnsi="Tahoma" w:cs="Tahoma"/>
          <w:sz w:val="14"/>
          <w:szCs w:val="14"/>
        </w:rPr>
        <w:t xml:space="preserve"> rubros que así lo requieren, </w:t>
      </w:r>
      <w:r w:rsidR="00353B9A" w:rsidRPr="002F3D4F">
        <w:rPr>
          <w:rFonts w:ascii="Tahoma" w:hAnsi="Tahoma" w:cs="Tahoma"/>
          <w:sz w:val="14"/>
          <w:szCs w:val="14"/>
        </w:rPr>
        <w:t xml:space="preserve">en seguida se presentan </w:t>
      </w:r>
      <w:r w:rsidR="00D620C0" w:rsidRPr="002F3D4F">
        <w:rPr>
          <w:rFonts w:ascii="Tahoma" w:hAnsi="Tahoma" w:cs="Tahoma"/>
          <w:sz w:val="14"/>
          <w:szCs w:val="14"/>
        </w:rPr>
        <w:t xml:space="preserve">las correspondientes al </w:t>
      </w:r>
      <w:r w:rsidR="006A47E1" w:rsidRPr="002F3D4F">
        <w:rPr>
          <w:rFonts w:ascii="Tahoma" w:hAnsi="Tahoma" w:cs="Tahoma"/>
          <w:sz w:val="14"/>
          <w:szCs w:val="14"/>
        </w:rPr>
        <w:t>mes de</w:t>
      </w:r>
      <w:r w:rsidR="00DB0E6C" w:rsidRPr="002F3D4F">
        <w:rPr>
          <w:rFonts w:ascii="Tahoma" w:hAnsi="Tahoma" w:cs="Tahoma"/>
          <w:b/>
          <w:sz w:val="14"/>
          <w:szCs w:val="14"/>
        </w:rPr>
        <w:t xml:space="preserve"> </w:t>
      </w:r>
      <w:r w:rsidR="00616BF3">
        <w:rPr>
          <w:rFonts w:ascii="Tahoma" w:hAnsi="Tahoma" w:cs="Tahoma"/>
          <w:b/>
          <w:sz w:val="14"/>
          <w:szCs w:val="14"/>
        </w:rPr>
        <w:t>J</w:t>
      </w:r>
      <w:r w:rsidR="008E67E3">
        <w:rPr>
          <w:rFonts w:ascii="Tahoma" w:hAnsi="Tahoma" w:cs="Tahoma"/>
          <w:b/>
          <w:sz w:val="14"/>
          <w:szCs w:val="14"/>
        </w:rPr>
        <w:t xml:space="preserve">ulio </w:t>
      </w:r>
      <w:r w:rsidR="00616BF3">
        <w:rPr>
          <w:rFonts w:ascii="Tahoma" w:hAnsi="Tahoma" w:cs="Tahoma"/>
          <w:b/>
          <w:sz w:val="14"/>
          <w:szCs w:val="14"/>
        </w:rPr>
        <w:t>de</w:t>
      </w:r>
      <w:r w:rsidR="00BB4AF5">
        <w:rPr>
          <w:rFonts w:ascii="Tahoma" w:hAnsi="Tahoma" w:cs="Tahoma"/>
          <w:b/>
          <w:sz w:val="14"/>
          <w:szCs w:val="14"/>
        </w:rPr>
        <w:t xml:space="preserve"> 2019</w:t>
      </w:r>
      <w:r w:rsidR="00D620C0" w:rsidRPr="002F3D4F">
        <w:rPr>
          <w:rFonts w:ascii="Tahoma" w:hAnsi="Tahoma" w:cs="Tahoma"/>
          <w:sz w:val="14"/>
          <w:szCs w:val="14"/>
        </w:rPr>
        <w:t>.</w:t>
      </w:r>
      <w:r w:rsidR="00353B9A" w:rsidRPr="002F3D4F">
        <w:rPr>
          <w:rFonts w:ascii="Tahoma" w:eastAsia="Calibri" w:hAnsi="Tahoma" w:cs="Tahoma"/>
          <w:spacing w:val="-1"/>
          <w:sz w:val="14"/>
          <w:szCs w:val="14"/>
        </w:rPr>
        <w:t xml:space="preserve"> Los tres tipos de notas que acompañan a los estados financieros, son:</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Desglose</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Memoria</w:t>
      </w:r>
    </w:p>
    <w:p w:rsidR="00353B9A" w:rsidRPr="00EF129E" w:rsidRDefault="00353B9A" w:rsidP="00476555">
      <w:pPr>
        <w:pStyle w:val="Prrafodelista"/>
        <w:numPr>
          <w:ilvl w:val="0"/>
          <w:numId w:val="12"/>
        </w:numPr>
        <w:spacing w:before="80" w:line="250" w:lineRule="exact"/>
        <w:contextualSpacing w:val="0"/>
        <w:jc w:val="both"/>
        <w:rPr>
          <w:rFonts w:ascii="Tahoma" w:eastAsia="Calibri" w:hAnsi="Tahoma" w:cs="Tahoma"/>
          <w:spacing w:val="-1"/>
          <w:sz w:val="14"/>
          <w:szCs w:val="14"/>
        </w:rPr>
      </w:pPr>
      <w:r w:rsidRPr="00EF129E">
        <w:rPr>
          <w:rFonts w:ascii="Tahoma" w:eastAsia="Calibri" w:hAnsi="Tahoma" w:cs="Tahoma"/>
          <w:spacing w:val="-1"/>
          <w:sz w:val="14"/>
          <w:szCs w:val="14"/>
        </w:rPr>
        <w:t>Notas de Gestión Administrativa</w:t>
      </w:r>
    </w:p>
    <w:p w:rsidR="008E1FCB" w:rsidRPr="002F3D4F" w:rsidRDefault="008E1FCB" w:rsidP="00FF7459">
      <w:pPr>
        <w:pStyle w:val="Sinespaciado"/>
        <w:ind w:left="360"/>
        <w:jc w:val="center"/>
        <w:rPr>
          <w:rFonts w:ascii="Tahoma" w:hAnsi="Tahoma" w:cs="Tahoma"/>
          <w:b/>
          <w:sz w:val="14"/>
          <w:szCs w:val="14"/>
        </w:rPr>
      </w:pPr>
    </w:p>
    <w:p w:rsidR="00681D6E" w:rsidRDefault="00B11EAE" w:rsidP="00476555">
      <w:pPr>
        <w:pStyle w:val="Sinespaciado"/>
        <w:numPr>
          <w:ilvl w:val="0"/>
          <w:numId w:val="13"/>
        </w:numPr>
        <w:jc w:val="center"/>
        <w:rPr>
          <w:rFonts w:ascii="Tahoma" w:hAnsi="Tahoma" w:cs="Tahoma"/>
          <w:b/>
          <w:sz w:val="14"/>
          <w:szCs w:val="14"/>
        </w:rPr>
      </w:pPr>
      <w:r w:rsidRPr="002F3D4F">
        <w:rPr>
          <w:rFonts w:ascii="Tahoma" w:hAnsi="Tahoma" w:cs="Tahoma"/>
          <w:b/>
          <w:sz w:val="14"/>
          <w:szCs w:val="14"/>
        </w:rPr>
        <w:t>NOTAS DE DESGLOSE</w:t>
      </w:r>
    </w:p>
    <w:p w:rsidR="00476555" w:rsidRPr="002F3D4F" w:rsidRDefault="00476555" w:rsidP="00476555">
      <w:pPr>
        <w:pStyle w:val="Sinespaciado"/>
        <w:jc w:val="both"/>
        <w:rPr>
          <w:rFonts w:ascii="Tahoma" w:hAnsi="Tahoma" w:cs="Tahoma"/>
          <w:b/>
          <w:sz w:val="14"/>
          <w:szCs w:val="14"/>
        </w:rPr>
      </w:pPr>
    </w:p>
    <w:p w:rsidR="00476555" w:rsidRPr="002F3D4F" w:rsidRDefault="00476555" w:rsidP="00476555">
      <w:pPr>
        <w:pStyle w:val="Textoindependiente"/>
        <w:numPr>
          <w:ilvl w:val="0"/>
          <w:numId w:val="5"/>
        </w:numPr>
        <w:jc w:val="both"/>
        <w:rPr>
          <w:rFonts w:ascii="Tahoma" w:hAnsi="Tahoma" w:cs="Tahoma"/>
          <w:sz w:val="14"/>
          <w:szCs w:val="14"/>
        </w:rPr>
      </w:pPr>
      <w:r w:rsidRPr="002F3D4F">
        <w:rPr>
          <w:rFonts w:ascii="Tahoma" w:hAnsi="Tahoma" w:cs="Tahoma"/>
          <w:b/>
          <w:sz w:val="14"/>
          <w:szCs w:val="14"/>
        </w:rPr>
        <w:t>NOTAS AL ESTADO DE SITUACION FINANCIERA</w:t>
      </w:r>
    </w:p>
    <w:p w:rsidR="00725432"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ACTIVO</w:t>
      </w:r>
    </w:p>
    <w:p w:rsidR="00476555" w:rsidRPr="002F3D4F" w:rsidRDefault="00476555" w:rsidP="00476555">
      <w:pPr>
        <w:pStyle w:val="Sinespaciado"/>
        <w:jc w:val="both"/>
        <w:rPr>
          <w:rFonts w:ascii="Tahoma" w:hAnsi="Tahoma" w:cs="Tahoma"/>
          <w:b/>
          <w:i/>
          <w:sz w:val="14"/>
          <w:szCs w:val="14"/>
        </w:rPr>
      </w:pPr>
      <w:r w:rsidRPr="00130338">
        <w:rPr>
          <w:rFonts w:ascii="Tahoma" w:hAnsi="Tahoma" w:cs="Tahoma"/>
          <w:b/>
          <w:i/>
          <w:sz w:val="14"/>
          <w:szCs w:val="14"/>
        </w:rPr>
        <w:t>Efectivo y Equivalentes.</w:t>
      </w:r>
      <w:r w:rsidRPr="002F3D4F">
        <w:rPr>
          <w:rFonts w:ascii="Tahoma" w:hAnsi="Tahoma" w:cs="Tahoma"/>
          <w:b/>
          <w:i/>
          <w:sz w:val="14"/>
          <w:szCs w:val="14"/>
        </w:rPr>
        <w:t xml:space="preserve"> </w:t>
      </w:r>
    </w:p>
    <w:p w:rsidR="00476555" w:rsidRPr="002F3D4F" w:rsidRDefault="00476555" w:rsidP="00476555">
      <w:pPr>
        <w:pStyle w:val="Sinespaciado"/>
        <w:jc w:val="both"/>
        <w:rPr>
          <w:rFonts w:ascii="Tahoma" w:hAnsi="Tahoma" w:cs="Tahoma"/>
          <w:b/>
          <w:i/>
          <w:sz w:val="14"/>
          <w:szCs w:val="14"/>
        </w:rPr>
      </w:pPr>
    </w:p>
    <w:p w:rsidR="00BE78E3" w:rsidRPr="002F3D4F" w:rsidRDefault="00476555" w:rsidP="00BC30E4">
      <w:pPr>
        <w:pStyle w:val="Sinespaciado"/>
        <w:numPr>
          <w:ilvl w:val="0"/>
          <w:numId w:val="7"/>
        </w:numPr>
        <w:jc w:val="both"/>
        <w:rPr>
          <w:rFonts w:ascii="Tahoma" w:hAnsi="Tahoma" w:cs="Tahoma"/>
          <w:sz w:val="14"/>
          <w:szCs w:val="14"/>
        </w:rPr>
      </w:pPr>
      <w:r w:rsidRPr="002F3D4F">
        <w:rPr>
          <w:rFonts w:ascii="Tahoma" w:hAnsi="Tahoma" w:cs="Tahoma"/>
          <w:sz w:val="14"/>
          <w:szCs w:val="14"/>
        </w:rPr>
        <w:t>Integrado por la cuenta de Bancos/</w:t>
      </w:r>
      <w:r w:rsidR="00B44630" w:rsidRPr="002F3D4F">
        <w:rPr>
          <w:rFonts w:ascii="Tahoma" w:hAnsi="Tahoma" w:cs="Tahoma"/>
          <w:sz w:val="14"/>
          <w:szCs w:val="14"/>
        </w:rPr>
        <w:t>Tesorería, la</w:t>
      </w:r>
      <w:r w:rsidRPr="002F3D4F">
        <w:rPr>
          <w:rFonts w:ascii="Tahoma" w:hAnsi="Tahoma" w:cs="Tahoma"/>
          <w:sz w:val="14"/>
          <w:szCs w:val="14"/>
        </w:rPr>
        <w:t xml:space="preserve"> cual al </w:t>
      </w:r>
      <w:r w:rsidR="00B30715">
        <w:rPr>
          <w:rFonts w:ascii="Tahoma" w:hAnsi="Tahoma" w:cs="Tahoma"/>
          <w:sz w:val="14"/>
          <w:szCs w:val="14"/>
        </w:rPr>
        <w:t xml:space="preserve">cierre de la cuenta del mes de </w:t>
      </w:r>
      <w:r w:rsidR="0014149D">
        <w:rPr>
          <w:rFonts w:ascii="Tahoma" w:hAnsi="Tahoma" w:cs="Tahoma"/>
          <w:sz w:val="14"/>
          <w:szCs w:val="14"/>
        </w:rPr>
        <w:t>J</w:t>
      </w:r>
      <w:r w:rsidR="008E67E3">
        <w:rPr>
          <w:rFonts w:ascii="Tahoma" w:hAnsi="Tahoma" w:cs="Tahoma"/>
          <w:sz w:val="14"/>
          <w:szCs w:val="14"/>
        </w:rPr>
        <w:t>ulio</w:t>
      </w:r>
      <w:r w:rsidR="00B30715">
        <w:rPr>
          <w:rFonts w:ascii="Tahoma" w:hAnsi="Tahoma" w:cs="Tahoma"/>
          <w:sz w:val="14"/>
          <w:szCs w:val="14"/>
        </w:rPr>
        <w:t xml:space="preserve"> 2019</w:t>
      </w:r>
      <w:r w:rsidRPr="002F3D4F">
        <w:rPr>
          <w:rFonts w:ascii="Tahoma" w:hAnsi="Tahoma" w:cs="Tahoma"/>
          <w:sz w:val="14"/>
          <w:szCs w:val="14"/>
        </w:rPr>
        <w:t xml:space="preserve"> presenta un saldo de </w:t>
      </w:r>
      <w:r w:rsidRPr="005B6D83">
        <w:rPr>
          <w:rFonts w:ascii="Tahoma" w:hAnsi="Tahoma" w:cs="Tahoma"/>
          <w:sz w:val="14"/>
          <w:szCs w:val="14"/>
        </w:rPr>
        <w:t xml:space="preserve">$ </w:t>
      </w:r>
      <w:r w:rsidR="00C71B31">
        <w:rPr>
          <w:rFonts w:ascii="Tahoma" w:hAnsi="Tahoma" w:cs="Tahoma"/>
          <w:sz w:val="14"/>
          <w:szCs w:val="14"/>
        </w:rPr>
        <w:t>80’996,958.58</w:t>
      </w:r>
      <w:r w:rsidR="00BC30E4" w:rsidRPr="00BC30E4">
        <w:rPr>
          <w:rFonts w:ascii="Tahoma" w:hAnsi="Tahoma" w:cs="Tahoma"/>
          <w:sz w:val="14"/>
          <w:szCs w:val="14"/>
        </w:rPr>
        <w:t xml:space="preserve"> (</w:t>
      </w:r>
      <w:r w:rsidR="00C71B31">
        <w:rPr>
          <w:rFonts w:ascii="Tahoma" w:hAnsi="Tahoma" w:cs="Tahoma"/>
          <w:sz w:val="14"/>
          <w:szCs w:val="14"/>
        </w:rPr>
        <w:t>Ochenta Millones Novecientos Noventa y Seis Mil Novecientos Cincuenta y Ocho Pesos 58</w:t>
      </w:r>
      <w:r w:rsidR="00BC30E4" w:rsidRPr="00BC30E4">
        <w:rPr>
          <w:rFonts w:ascii="Tahoma" w:hAnsi="Tahoma" w:cs="Tahoma"/>
          <w:sz w:val="14"/>
          <w:szCs w:val="14"/>
        </w:rPr>
        <w:t>/100 M.N.)</w:t>
      </w:r>
      <w:r w:rsidR="00BC30E4">
        <w:rPr>
          <w:rFonts w:ascii="Tahoma" w:hAnsi="Tahoma" w:cs="Tahoma"/>
          <w:sz w:val="14"/>
          <w:szCs w:val="14"/>
        </w:rPr>
        <w:t xml:space="preserve">, </w:t>
      </w:r>
      <w:r w:rsidRPr="002F3D4F">
        <w:rPr>
          <w:rFonts w:ascii="Tahoma" w:hAnsi="Tahoma" w:cs="Tahoma"/>
          <w:sz w:val="14"/>
          <w:szCs w:val="14"/>
        </w:rPr>
        <w:t xml:space="preserve">a </w:t>
      </w:r>
      <w:r w:rsidR="008E67E3" w:rsidRPr="002F3D4F">
        <w:rPr>
          <w:rFonts w:ascii="Tahoma" w:hAnsi="Tahoma" w:cs="Tahoma"/>
          <w:sz w:val="14"/>
          <w:szCs w:val="14"/>
        </w:rPr>
        <w:t>continuación,</w:t>
      </w:r>
      <w:r w:rsidRPr="002F3D4F">
        <w:rPr>
          <w:rFonts w:ascii="Tahoma" w:hAnsi="Tahoma" w:cs="Tahoma"/>
          <w:sz w:val="14"/>
          <w:szCs w:val="14"/>
        </w:rPr>
        <w:t xml:space="preserve"> </w:t>
      </w:r>
      <w:r w:rsidR="00A264B5" w:rsidRPr="002F3D4F">
        <w:rPr>
          <w:rFonts w:ascii="Tahoma" w:hAnsi="Tahoma" w:cs="Tahoma"/>
          <w:sz w:val="14"/>
          <w:szCs w:val="14"/>
        </w:rPr>
        <w:t>se detallan las cuentas de mayor</w:t>
      </w:r>
      <w:r w:rsidRPr="002F3D4F">
        <w:rPr>
          <w:rFonts w:ascii="Tahoma" w:hAnsi="Tahoma" w:cs="Tahoma"/>
          <w:sz w:val="14"/>
          <w:szCs w:val="14"/>
        </w:rPr>
        <w:t xml:space="preserve"> relevancia:</w:t>
      </w:r>
    </w:p>
    <w:p w:rsidR="00476555" w:rsidRPr="002F3D4F" w:rsidRDefault="00476555" w:rsidP="00476555">
      <w:pPr>
        <w:pStyle w:val="Sinespaciado"/>
        <w:jc w:val="both"/>
        <w:rPr>
          <w:rFonts w:ascii="Tahoma" w:hAnsi="Tahoma" w:cs="Tahoma"/>
          <w:b/>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2F3D4F" w:rsidTr="00B94A4A">
        <w:trPr>
          <w:trHeight w:val="248"/>
        </w:trPr>
        <w:tc>
          <w:tcPr>
            <w:tcW w:w="6095"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843"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62"/>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Propios / Gastos</w:t>
            </w:r>
            <w:r w:rsidR="00DD5576" w:rsidRPr="00484C92">
              <w:rPr>
                <w:rFonts w:ascii="Tahoma" w:hAnsi="Tahoma" w:cs="Tahoma"/>
                <w:sz w:val="14"/>
                <w:szCs w:val="14"/>
              </w:rPr>
              <w:t xml:space="preserve"> Corrientes</w:t>
            </w:r>
          </w:p>
        </w:tc>
        <w:tc>
          <w:tcPr>
            <w:tcW w:w="1843" w:type="dxa"/>
          </w:tcPr>
          <w:p w:rsidR="00476555" w:rsidRPr="00484C92" w:rsidRDefault="00C71B31" w:rsidP="00484C92">
            <w:pPr>
              <w:pStyle w:val="Sinespaciado"/>
              <w:jc w:val="right"/>
              <w:rPr>
                <w:rFonts w:ascii="Tahoma" w:hAnsi="Tahoma" w:cs="Tahoma"/>
                <w:sz w:val="14"/>
                <w:szCs w:val="14"/>
              </w:rPr>
            </w:pPr>
            <w:r>
              <w:rPr>
                <w:rFonts w:ascii="Tahoma" w:hAnsi="Tahoma" w:cs="Tahoma"/>
                <w:sz w:val="14"/>
                <w:szCs w:val="14"/>
              </w:rPr>
              <w:t>12,404,303.48</w:t>
            </w:r>
          </w:p>
        </w:tc>
      </w:tr>
      <w:tr w:rsidR="00476555" w:rsidRPr="002F3D4F" w:rsidTr="00B94A4A">
        <w:trPr>
          <w:trHeight w:val="248"/>
        </w:trPr>
        <w:tc>
          <w:tcPr>
            <w:tcW w:w="6095" w:type="dxa"/>
          </w:tcPr>
          <w:p w:rsidR="00476555" w:rsidRPr="00484C92" w:rsidRDefault="00476555" w:rsidP="00921DFC">
            <w:pPr>
              <w:pStyle w:val="Sinespaciado"/>
              <w:jc w:val="both"/>
              <w:rPr>
                <w:rFonts w:ascii="Tahoma" w:hAnsi="Tahoma" w:cs="Tahoma"/>
                <w:sz w:val="14"/>
                <w:szCs w:val="14"/>
              </w:rPr>
            </w:pPr>
            <w:r w:rsidRPr="00484C92">
              <w:rPr>
                <w:rFonts w:ascii="Tahoma" w:hAnsi="Tahoma" w:cs="Tahoma"/>
                <w:sz w:val="14"/>
                <w:szCs w:val="14"/>
              </w:rPr>
              <w:t>Recursos FORTAMUN</w:t>
            </w:r>
          </w:p>
        </w:tc>
        <w:tc>
          <w:tcPr>
            <w:tcW w:w="1843" w:type="dxa"/>
          </w:tcPr>
          <w:p w:rsidR="00476555" w:rsidRPr="009E156B" w:rsidRDefault="00C71B31" w:rsidP="00AA3BAD">
            <w:pPr>
              <w:pStyle w:val="Sinespaciado"/>
              <w:jc w:val="right"/>
              <w:rPr>
                <w:rFonts w:ascii="Tahoma" w:hAnsi="Tahoma" w:cs="Tahoma"/>
                <w:sz w:val="14"/>
                <w:szCs w:val="14"/>
                <w:highlight w:val="yellow"/>
              </w:rPr>
            </w:pPr>
            <w:r>
              <w:rPr>
                <w:rFonts w:ascii="Tahoma" w:hAnsi="Tahoma" w:cs="Tahoma"/>
                <w:sz w:val="14"/>
                <w:szCs w:val="14"/>
              </w:rPr>
              <w:t>14,489,728.29</w:t>
            </w:r>
          </w:p>
        </w:tc>
      </w:tr>
      <w:tr w:rsidR="00B15E5A" w:rsidRPr="00484C92" w:rsidTr="00B94A4A">
        <w:trPr>
          <w:trHeight w:val="248"/>
        </w:trPr>
        <w:tc>
          <w:tcPr>
            <w:tcW w:w="6095" w:type="dxa"/>
          </w:tcPr>
          <w:p w:rsidR="00B15E5A" w:rsidRPr="00484C92" w:rsidRDefault="00B15E5A" w:rsidP="00921DFC">
            <w:pPr>
              <w:pStyle w:val="Sinespaciado"/>
              <w:jc w:val="both"/>
              <w:rPr>
                <w:rFonts w:ascii="Tahoma" w:hAnsi="Tahoma" w:cs="Tahoma"/>
                <w:sz w:val="14"/>
                <w:szCs w:val="14"/>
              </w:rPr>
            </w:pPr>
            <w:r w:rsidRPr="00484C92">
              <w:rPr>
                <w:rFonts w:ascii="Tahoma" w:hAnsi="Tahoma" w:cs="Tahoma"/>
                <w:sz w:val="14"/>
                <w:szCs w:val="14"/>
              </w:rPr>
              <w:t>Recursos FAIS 2013</w:t>
            </w:r>
          </w:p>
        </w:tc>
        <w:tc>
          <w:tcPr>
            <w:tcW w:w="1843" w:type="dxa"/>
          </w:tcPr>
          <w:p w:rsidR="00B15E5A" w:rsidRPr="00705126" w:rsidRDefault="00363807" w:rsidP="0099562F">
            <w:pPr>
              <w:pStyle w:val="Sinespaciado"/>
              <w:jc w:val="right"/>
              <w:rPr>
                <w:rFonts w:ascii="Tahoma" w:hAnsi="Tahoma" w:cs="Tahoma"/>
                <w:sz w:val="14"/>
                <w:szCs w:val="14"/>
              </w:rPr>
            </w:pPr>
            <w:r w:rsidRPr="00363807">
              <w:rPr>
                <w:rFonts w:ascii="Tahoma" w:hAnsi="Tahoma" w:cs="Tahoma"/>
                <w:sz w:val="14"/>
                <w:szCs w:val="14"/>
              </w:rPr>
              <w:t>26,484.</w:t>
            </w:r>
            <w:r w:rsidR="0099562F">
              <w:rPr>
                <w:rFonts w:ascii="Tahoma" w:hAnsi="Tahoma" w:cs="Tahoma"/>
                <w:sz w:val="14"/>
                <w:szCs w:val="14"/>
              </w:rPr>
              <w:t>49</w:t>
            </w:r>
          </w:p>
        </w:tc>
      </w:tr>
      <w:tr w:rsidR="00F80907" w:rsidRPr="002F3D4F" w:rsidTr="00B94A4A">
        <w:trPr>
          <w:trHeight w:val="248"/>
        </w:trPr>
        <w:tc>
          <w:tcPr>
            <w:tcW w:w="6095" w:type="dxa"/>
          </w:tcPr>
          <w:p w:rsidR="00F80907" w:rsidRPr="00484C92" w:rsidRDefault="00F80907" w:rsidP="00A17902">
            <w:pPr>
              <w:pStyle w:val="Sinespaciado"/>
              <w:jc w:val="both"/>
              <w:rPr>
                <w:rFonts w:ascii="Tahoma" w:hAnsi="Tahoma" w:cs="Tahoma"/>
                <w:sz w:val="14"/>
                <w:szCs w:val="14"/>
              </w:rPr>
            </w:pPr>
            <w:r w:rsidRPr="00484C92">
              <w:rPr>
                <w:rFonts w:ascii="Tahoma" w:hAnsi="Tahoma" w:cs="Tahoma"/>
                <w:sz w:val="14"/>
                <w:szCs w:val="14"/>
              </w:rPr>
              <w:t>Recursos FAIS 2014</w:t>
            </w:r>
          </w:p>
        </w:tc>
        <w:tc>
          <w:tcPr>
            <w:tcW w:w="1843" w:type="dxa"/>
          </w:tcPr>
          <w:p w:rsidR="00F80907" w:rsidRPr="00705126" w:rsidRDefault="00C22C24" w:rsidP="00B03363">
            <w:pPr>
              <w:pStyle w:val="Sinespaciado"/>
              <w:jc w:val="right"/>
              <w:rPr>
                <w:rFonts w:ascii="Tahoma" w:hAnsi="Tahoma" w:cs="Tahoma"/>
                <w:sz w:val="14"/>
                <w:szCs w:val="14"/>
              </w:rPr>
            </w:pPr>
            <w:r w:rsidRPr="00705126">
              <w:rPr>
                <w:rFonts w:ascii="Tahoma" w:hAnsi="Tahoma" w:cs="Tahoma"/>
                <w:sz w:val="14"/>
                <w:szCs w:val="14"/>
              </w:rPr>
              <w:t xml:space="preserve"> </w:t>
            </w:r>
            <w:r w:rsidR="0099562F">
              <w:rPr>
                <w:rFonts w:ascii="Tahoma" w:hAnsi="Tahoma" w:cs="Tahoma"/>
                <w:sz w:val="14"/>
                <w:szCs w:val="14"/>
              </w:rPr>
              <w:t>154,</w:t>
            </w:r>
            <w:r w:rsidR="00C57E9D">
              <w:rPr>
                <w:rFonts w:ascii="Tahoma" w:hAnsi="Tahoma" w:cs="Tahoma"/>
                <w:sz w:val="14"/>
                <w:szCs w:val="14"/>
              </w:rPr>
              <w:t>3</w:t>
            </w:r>
            <w:r w:rsidR="00B03363">
              <w:rPr>
                <w:rFonts w:ascii="Tahoma" w:hAnsi="Tahoma" w:cs="Tahoma"/>
                <w:sz w:val="14"/>
                <w:szCs w:val="14"/>
              </w:rPr>
              <w:t>67.25</w:t>
            </w:r>
          </w:p>
        </w:tc>
      </w:tr>
      <w:tr w:rsidR="00E14148" w:rsidRPr="002F3D4F" w:rsidTr="00B94A4A">
        <w:trPr>
          <w:trHeight w:val="248"/>
        </w:trPr>
        <w:tc>
          <w:tcPr>
            <w:tcW w:w="6095" w:type="dxa"/>
          </w:tcPr>
          <w:p w:rsidR="00E14148" w:rsidRPr="00484C92" w:rsidRDefault="00E14148" w:rsidP="003C2845">
            <w:pPr>
              <w:pStyle w:val="Sinespaciado"/>
              <w:jc w:val="both"/>
              <w:rPr>
                <w:rFonts w:ascii="Tahoma" w:hAnsi="Tahoma" w:cs="Tahoma"/>
                <w:sz w:val="14"/>
                <w:szCs w:val="14"/>
              </w:rPr>
            </w:pPr>
            <w:r w:rsidRPr="00484C92">
              <w:rPr>
                <w:rFonts w:ascii="Tahoma" w:hAnsi="Tahoma" w:cs="Tahoma"/>
                <w:sz w:val="14"/>
                <w:szCs w:val="14"/>
              </w:rPr>
              <w:t>Recursos de Programas Federales FAIS 2016</w:t>
            </w:r>
          </w:p>
        </w:tc>
        <w:tc>
          <w:tcPr>
            <w:tcW w:w="1843" w:type="dxa"/>
          </w:tcPr>
          <w:p w:rsidR="00E14148" w:rsidRPr="00705126" w:rsidRDefault="00363807" w:rsidP="00C57E9D">
            <w:pPr>
              <w:pStyle w:val="Sinespaciado"/>
              <w:jc w:val="right"/>
              <w:rPr>
                <w:rFonts w:ascii="Tahoma" w:hAnsi="Tahoma" w:cs="Tahoma"/>
                <w:sz w:val="14"/>
                <w:szCs w:val="14"/>
                <w:highlight w:val="yellow"/>
              </w:rPr>
            </w:pPr>
            <w:r w:rsidRPr="00363807">
              <w:rPr>
                <w:rFonts w:ascii="Tahoma" w:hAnsi="Tahoma" w:cs="Tahoma"/>
                <w:sz w:val="14"/>
                <w:szCs w:val="14"/>
              </w:rPr>
              <w:t>41,</w:t>
            </w:r>
            <w:r w:rsidR="00C57E9D">
              <w:rPr>
                <w:rFonts w:ascii="Tahoma" w:hAnsi="Tahoma" w:cs="Tahoma"/>
                <w:sz w:val="14"/>
                <w:szCs w:val="14"/>
              </w:rPr>
              <w:t>256.74</w:t>
            </w:r>
          </w:p>
        </w:tc>
      </w:tr>
      <w:tr w:rsidR="00E14148" w:rsidRPr="002F3D4F" w:rsidTr="00484C92">
        <w:trPr>
          <w:trHeight w:val="248"/>
        </w:trPr>
        <w:tc>
          <w:tcPr>
            <w:tcW w:w="6095" w:type="dxa"/>
          </w:tcPr>
          <w:p w:rsidR="00E14148" w:rsidRPr="00484C92" w:rsidRDefault="00E14148" w:rsidP="0070224F">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de Programas Federales </w:t>
            </w:r>
            <w:r w:rsidRPr="00484C92">
              <w:rPr>
                <w:rFonts w:ascii="Tahoma" w:hAnsi="Tahoma" w:cs="Tahoma"/>
                <w:sz w:val="14"/>
                <w:szCs w:val="14"/>
              </w:rPr>
              <w:t>FAIS 2018</w:t>
            </w:r>
          </w:p>
        </w:tc>
        <w:tc>
          <w:tcPr>
            <w:tcW w:w="1843" w:type="dxa"/>
            <w:shd w:val="clear" w:color="auto" w:fill="auto"/>
          </w:tcPr>
          <w:p w:rsidR="00E14148" w:rsidRPr="00705126" w:rsidRDefault="00B03363" w:rsidP="007E4360">
            <w:pPr>
              <w:pStyle w:val="Sinespaciado"/>
              <w:jc w:val="right"/>
              <w:rPr>
                <w:rFonts w:ascii="Tahoma" w:hAnsi="Tahoma" w:cs="Tahoma"/>
                <w:sz w:val="14"/>
                <w:szCs w:val="14"/>
                <w:highlight w:val="yellow"/>
              </w:rPr>
            </w:pPr>
            <w:r>
              <w:rPr>
                <w:rFonts w:ascii="Tahoma" w:hAnsi="Tahoma" w:cs="Tahoma"/>
                <w:sz w:val="14"/>
                <w:szCs w:val="14"/>
              </w:rPr>
              <w:t>168,263.10</w:t>
            </w:r>
          </w:p>
        </w:tc>
      </w:tr>
      <w:tr w:rsidR="00E14148" w:rsidRPr="002F3D4F" w:rsidTr="00484C92">
        <w:trPr>
          <w:trHeight w:val="248"/>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Programas Federales Crédito FAIS 2016</w:t>
            </w:r>
          </w:p>
        </w:tc>
        <w:tc>
          <w:tcPr>
            <w:tcW w:w="1843" w:type="dxa"/>
            <w:shd w:val="clear" w:color="auto" w:fill="auto"/>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15,682.23</w:t>
            </w:r>
          </w:p>
        </w:tc>
      </w:tr>
      <w:tr w:rsidR="00FB545E" w:rsidRPr="002F3D4F" w:rsidTr="00B94A4A">
        <w:trPr>
          <w:trHeight w:val="248"/>
        </w:trPr>
        <w:tc>
          <w:tcPr>
            <w:tcW w:w="6095" w:type="dxa"/>
          </w:tcPr>
          <w:p w:rsidR="00FB545E" w:rsidRPr="00484C92" w:rsidRDefault="00FB545E" w:rsidP="00A17902">
            <w:pPr>
              <w:pStyle w:val="Sinespaciado"/>
              <w:jc w:val="both"/>
              <w:rPr>
                <w:rFonts w:ascii="Tahoma" w:hAnsi="Tahoma" w:cs="Tahoma"/>
                <w:sz w:val="14"/>
                <w:szCs w:val="14"/>
              </w:rPr>
            </w:pPr>
            <w:r>
              <w:rPr>
                <w:rFonts w:ascii="Tahoma" w:hAnsi="Tahoma" w:cs="Tahoma"/>
                <w:sz w:val="14"/>
                <w:szCs w:val="14"/>
              </w:rPr>
              <w:t>Recursos de Programas Federales FAIS 2019</w:t>
            </w:r>
          </w:p>
        </w:tc>
        <w:tc>
          <w:tcPr>
            <w:tcW w:w="1843" w:type="dxa"/>
          </w:tcPr>
          <w:p w:rsidR="00FB545E" w:rsidRDefault="00C71B31" w:rsidP="007E4360">
            <w:pPr>
              <w:pStyle w:val="Sinespaciado"/>
              <w:jc w:val="right"/>
              <w:rPr>
                <w:rFonts w:ascii="Tahoma" w:hAnsi="Tahoma" w:cs="Tahoma"/>
                <w:sz w:val="14"/>
                <w:szCs w:val="14"/>
              </w:rPr>
            </w:pPr>
            <w:r>
              <w:rPr>
                <w:rFonts w:ascii="Tahoma" w:hAnsi="Tahoma" w:cs="Tahoma"/>
                <w:sz w:val="14"/>
                <w:szCs w:val="14"/>
              </w:rPr>
              <w:t>37,075,962.85</w:t>
            </w:r>
          </w:p>
        </w:tc>
      </w:tr>
      <w:tr w:rsidR="00FB545E" w:rsidRPr="002F3D4F" w:rsidTr="00B94A4A">
        <w:trPr>
          <w:trHeight w:val="248"/>
        </w:trPr>
        <w:tc>
          <w:tcPr>
            <w:tcW w:w="6095" w:type="dxa"/>
          </w:tcPr>
          <w:p w:rsidR="00FB545E" w:rsidRPr="00484C92" w:rsidRDefault="001E4CC7" w:rsidP="00A17902">
            <w:pPr>
              <w:pStyle w:val="Sinespaciado"/>
              <w:jc w:val="both"/>
              <w:rPr>
                <w:rFonts w:ascii="Tahoma" w:hAnsi="Tahoma" w:cs="Tahoma"/>
                <w:sz w:val="14"/>
                <w:szCs w:val="14"/>
              </w:rPr>
            </w:pPr>
            <w:r>
              <w:rPr>
                <w:rFonts w:ascii="Tahoma" w:hAnsi="Tahoma" w:cs="Tahoma"/>
                <w:sz w:val="14"/>
                <w:szCs w:val="14"/>
              </w:rPr>
              <w:t>Recursos de Programas Federales FORTASEG FEDERAL 2019</w:t>
            </w:r>
          </w:p>
        </w:tc>
        <w:tc>
          <w:tcPr>
            <w:tcW w:w="1843" w:type="dxa"/>
          </w:tcPr>
          <w:p w:rsidR="00FB545E" w:rsidRDefault="00C71B31" w:rsidP="007E4360">
            <w:pPr>
              <w:pStyle w:val="Sinespaciado"/>
              <w:jc w:val="right"/>
              <w:rPr>
                <w:rFonts w:ascii="Tahoma" w:hAnsi="Tahoma" w:cs="Tahoma"/>
                <w:sz w:val="14"/>
                <w:szCs w:val="14"/>
              </w:rPr>
            </w:pPr>
            <w:r>
              <w:rPr>
                <w:rFonts w:ascii="Tahoma" w:hAnsi="Tahoma" w:cs="Tahoma"/>
                <w:sz w:val="14"/>
                <w:szCs w:val="14"/>
              </w:rPr>
              <w:t>8,604,400.84</w:t>
            </w:r>
          </w:p>
        </w:tc>
      </w:tr>
      <w:tr w:rsidR="001E4CC7" w:rsidRPr="002F3D4F" w:rsidTr="00B94A4A">
        <w:trPr>
          <w:trHeight w:val="248"/>
        </w:trPr>
        <w:tc>
          <w:tcPr>
            <w:tcW w:w="6095" w:type="dxa"/>
          </w:tcPr>
          <w:p w:rsidR="001E4CC7" w:rsidRPr="00484C92" w:rsidRDefault="001E4CC7" w:rsidP="001E4CC7">
            <w:pPr>
              <w:pStyle w:val="Sinespaciado"/>
              <w:jc w:val="both"/>
              <w:rPr>
                <w:rFonts w:ascii="Tahoma" w:hAnsi="Tahoma" w:cs="Tahoma"/>
                <w:sz w:val="14"/>
                <w:szCs w:val="14"/>
              </w:rPr>
            </w:pPr>
            <w:r>
              <w:rPr>
                <w:rFonts w:ascii="Tahoma" w:hAnsi="Tahoma" w:cs="Tahoma"/>
                <w:sz w:val="14"/>
                <w:szCs w:val="14"/>
              </w:rPr>
              <w:t>Recursos de Programas Federales FORTASEG MUNICIPAL 2019</w:t>
            </w:r>
          </w:p>
        </w:tc>
        <w:tc>
          <w:tcPr>
            <w:tcW w:w="1843" w:type="dxa"/>
          </w:tcPr>
          <w:p w:rsidR="001E4CC7" w:rsidRDefault="00B03363" w:rsidP="00B03363">
            <w:pPr>
              <w:pStyle w:val="Sinespaciado"/>
              <w:jc w:val="right"/>
              <w:rPr>
                <w:rFonts w:ascii="Tahoma" w:hAnsi="Tahoma" w:cs="Tahoma"/>
                <w:sz w:val="14"/>
                <w:szCs w:val="14"/>
              </w:rPr>
            </w:pPr>
            <w:r>
              <w:rPr>
                <w:rFonts w:ascii="Tahoma" w:hAnsi="Tahoma" w:cs="Tahoma"/>
                <w:sz w:val="14"/>
                <w:szCs w:val="14"/>
              </w:rPr>
              <w:t>5,095</w:t>
            </w:r>
            <w:r w:rsidR="001E4CC7">
              <w:rPr>
                <w:rFonts w:ascii="Tahoma" w:hAnsi="Tahoma" w:cs="Tahoma"/>
                <w:sz w:val="14"/>
                <w:szCs w:val="14"/>
              </w:rPr>
              <w:t>,</w:t>
            </w:r>
            <w:r>
              <w:rPr>
                <w:rFonts w:ascii="Tahoma" w:hAnsi="Tahoma" w:cs="Tahoma"/>
                <w:sz w:val="14"/>
                <w:szCs w:val="14"/>
              </w:rPr>
              <w:t>375.56</w:t>
            </w:r>
          </w:p>
        </w:tc>
      </w:tr>
      <w:tr w:rsidR="00E14148" w:rsidRPr="002F3D4F" w:rsidTr="00B94A4A">
        <w:trPr>
          <w:trHeight w:val="248"/>
        </w:trPr>
        <w:tc>
          <w:tcPr>
            <w:tcW w:w="6095" w:type="dxa"/>
          </w:tcPr>
          <w:p w:rsidR="00E14148" w:rsidRPr="00484C92" w:rsidRDefault="00E14148" w:rsidP="00A17902">
            <w:pPr>
              <w:pStyle w:val="Sinespaciado"/>
              <w:jc w:val="both"/>
              <w:rPr>
                <w:rFonts w:ascii="Tahoma" w:hAnsi="Tahoma" w:cs="Tahoma"/>
                <w:sz w:val="14"/>
                <w:szCs w:val="14"/>
              </w:rPr>
            </w:pPr>
            <w:r w:rsidRPr="00484C92">
              <w:rPr>
                <w:rFonts w:ascii="Tahoma" w:hAnsi="Tahoma" w:cs="Tahoma"/>
                <w:sz w:val="14"/>
                <w:szCs w:val="14"/>
              </w:rPr>
              <w:t xml:space="preserve">Recursos </w:t>
            </w:r>
            <w:r w:rsidR="00374623" w:rsidRPr="00484C92">
              <w:rPr>
                <w:rFonts w:ascii="Tahoma" w:hAnsi="Tahoma" w:cs="Tahoma"/>
                <w:sz w:val="14"/>
                <w:szCs w:val="14"/>
              </w:rPr>
              <w:t xml:space="preserve">3x1 </w:t>
            </w:r>
            <w:r w:rsidRPr="00484C92">
              <w:rPr>
                <w:rFonts w:ascii="Tahoma" w:hAnsi="Tahoma" w:cs="Tahoma"/>
                <w:sz w:val="14"/>
                <w:szCs w:val="14"/>
              </w:rPr>
              <w:t>Migrantes Federal 2015</w:t>
            </w:r>
          </w:p>
        </w:tc>
        <w:tc>
          <w:tcPr>
            <w:tcW w:w="1843" w:type="dxa"/>
          </w:tcPr>
          <w:p w:rsidR="00E14148" w:rsidRPr="00705126" w:rsidRDefault="0013322C" w:rsidP="00B03363">
            <w:pPr>
              <w:pStyle w:val="Sinespaciado"/>
              <w:jc w:val="right"/>
              <w:rPr>
                <w:rFonts w:ascii="Tahoma" w:hAnsi="Tahoma" w:cs="Tahoma"/>
                <w:sz w:val="14"/>
                <w:szCs w:val="14"/>
                <w:highlight w:val="yellow"/>
              </w:rPr>
            </w:pPr>
            <w:r>
              <w:rPr>
                <w:rFonts w:ascii="Tahoma" w:hAnsi="Tahoma" w:cs="Tahoma"/>
                <w:sz w:val="14"/>
                <w:szCs w:val="14"/>
              </w:rPr>
              <w:t>57,</w:t>
            </w:r>
            <w:r w:rsidR="00B03363">
              <w:rPr>
                <w:rFonts w:ascii="Tahoma" w:hAnsi="Tahoma" w:cs="Tahoma"/>
                <w:sz w:val="14"/>
                <w:szCs w:val="14"/>
              </w:rPr>
              <w:t>043.22</w:t>
            </w:r>
          </w:p>
        </w:tc>
      </w:tr>
      <w:tr w:rsidR="006032C8" w:rsidRPr="002F3D4F" w:rsidTr="00B94A4A">
        <w:trPr>
          <w:trHeight w:val="248"/>
        </w:trPr>
        <w:tc>
          <w:tcPr>
            <w:tcW w:w="6095" w:type="dxa"/>
          </w:tcPr>
          <w:p w:rsidR="006032C8" w:rsidRPr="002F3D4F" w:rsidRDefault="006032C8" w:rsidP="00A17902">
            <w:pPr>
              <w:pStyle w:val="Sinespaciado"/>
              <w:jc w:val="both"/>
              <w:rPr>
                <w:rFonts w:ascii="Tahoma" w:hAnsi="Tahoma" w:cs="Tahoma"/>
                <w:sz w:val="14"/>
                <w:szCs w:val="14"/>
              </w:rPr>
            </w:pPr>
            <w:r w:rsidRPr="002F3D4F">
              <w:rPr>
                <w:rFonts w:ascii="Tahoma" w:hAnsi="Tahoma" w:cs="Tahoma"/>
                <w:sz w:val="14"/>
                <w:szCs w:val="14"/>
              </w:rPr>
              <w:t>Recursos Hábitat Federal 2014</w:t>
            </w:r>
          </w:p>
        </w:tc>
        <w:tc>
          <w:tcPr>
            <w:tcW w:w="1843" w:type="dxa"/>
          </w:tcPr>
          <w:p w:rsidR="006032C8" w:rsidRPr="00705126" w:rsidRDefault="00507B7C" w:rsidP="00AA3BAD">
            <w:pPr>
              <w:pStyle w:val="Sinespaciado"/>
              <w:jc w:val="right"/>
              <w:rPr>
                <w:rFonts w:ascii="Tahoma" w:hAnsi="Tahoma" w:cs="Tahoma"/>
                <w:sz w:val="14"/>
                <w:szCs w:val="14"/>
                <w:highlight w:val="yellow"/>
              </w:rPr>
            </w:pPr>
            <w:r w:rsidRPr="00507B7C">
              <w:rPr>
                <w:rFonts w:ascii="Tahoma" w:hAnsi="Tahoma" w:cs="Tahoma"/>
                <w:sz w:val="14"/>
                <w:szCs w:val="14"/>
              </w:rPr>
              <w:t>24</w:t>
            </w:r>
            <w:r>
              <w:rPr>
                <w:rFonts w:ascii="Tahoma" w:hAnsi="Tahoma" w:cs="Tahoma"/>
                <w:sz w:val="14"/>
                <w:szCs w:val="14"/>
              </w:rPr>
              <w:t>,</w:t>
            </w:r>
            <w:r w:rsidRPr="00507B7C">
              <w:rPr>
                <w:rFonts w:ascii="Tahoma" w:hAnsi="Tahoma" w:cs="Tahoma"/>
                <w:sz w:val="14"/>
                <w:szCs w:val="14"/>
              </w:rPr>
              <w:t>616.66</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Hábitat Federal 2015</w:t>
            </w:r>
          </w:p>
        </w:tc>
        <w:tc>
          <w:tcPr>
            <w:tcW w:w="1843" w:type="dxa"/>
          </w:tcPr>
          <w:p w:rsidR="00E14148" w:rsidRPr="00705126" w:rsidRDefault="00507B7C" w:rsidP="00484C92">
            <w:pPr>
              <w:pStyle w:val="Sinespaciado"/>
              <w:jc w:val="right"/>
              <w:rPr>
                <w:rFonts w:ascii="Tahoma" w:hAnsi="Tahoma" w:cs="Tahoma"/>
                <w:sz w:val="14"/>
                <w:szCs w:val="14"/>
                <w:highlight w:val="yellow"/>
              </w:rPr>
            </w:pPr>
            <w:r w:rsidRPr="00507B7C">
              <w:rPr>
                <w:rFonts w:ascii="Tahoma" w:hAnsi="Tahoma" w:cs="Tahoma"/>
                <w:sz w:val="14"/>
                <w:szCs w:val="14"/>
              </w:rPr>
              <w:t>32</w:t>
            </w:r>
            <w:r>
              <w:rPr>
                <w:rFonts w:ascii="Tahoma" w:hAnsi="Tahoma" w:cs="Tahoma"/>
                <w:sz w:val="14"/>
                <w:szCs w:val="14"/>
              </w:rPr>
              <w:t>,</w:t>
            </w:r>
            <w:r w:rsidRPr="00507B7C">
              <w:rPr>
                <w:rFonts w:ascii="Tahoma" w:hAnsi="Tahoma" w:cs="Tahoma"/>
                <w:sz w:val="14"/>
                <w:szCs w:val="14"/>
              </w:rPr>
              <w:t>125.55</w:t>
            </w:r>
          </w:p>
        </w:tc>
      </w:tr>
      <w:tr w:rsidR="00E14148" w:rsidRPr="002F3D4F" w:rsidTr="00B94A4A">
        <w:trPr>
          <w:trHeight w:val="248"/>
        </w:trPr>
        <w:tc>
          <w:tcPr>
            <w:tcW w:w="6095" w:type="dxa"/>
          </w:tcPr>
          <w:p w:rsidR="00E14148" w:rsidRPr="002F3D4F" w:rsidRDefault="00E14148" w:rsidP="00A17902">
            <w:pPr>
              <w:pStyle w:val="Sinespaciado"/>
              <w:jc w:val="both"/>
              <w:rPr>
                <w:rFonts w:ascii="Tahoma" w:hAnsi="Tahoma" w:cs="Tahoma"/>
                <w:sz w:val="14"/>
                <w:szCs w:val="14"/>
              </w:rPr>
            </w:pPr>
            <w:r w:rsidRPr="002F3D4F">
              <w:rPr>
                <w:rFonts w:ascii="Tahoma" w:hAnsi="Tahoma" w:cs="Tahoma"/>
                <w:sz w:val="14"/>
                <w:szCs w:val="14"/>
              </w:rPr>
              <w:t>Recursos Rescate de Espacios Públicos 2015</w:t>
            </w:r>
          </w:p>
        </w:tc>
        <w:tc>
          <w:tcPr>
            <w:tcW w:w="1843" w:type="dxa"/>
          </w:tcPr>
          <w:p w:rsidR="00E14148" w:rsidRPr="00705126" w:rsidRDefault="00507B7C" w:rsidP="00DB0E6C">
            <w:pPr>
              <w:pStyle w:val="Sinespaciado"/>
              <w:jc w:val="right"/>
              <w:rPr>
                <w:rFonts w:ascii="Tahoma" w:hAnsi="Tahoma" w:cs="Tahoma"/>
                <w:sz w:val="14"/>
                <w:szCs w:val="14"/>
                <w:highlight w:val="yellow"/>
              </w:rPr>
            </w:pPr>
            <w:r w:rsidRPr="00507B7C">
              <w:rPr>
                <w:rFonts w:ascii="Tahoma" w:hAnsi="Tahoma" w:cs="Tahoma"/>
                <w:sz w:val="14"/>
                <w:szCs w:val="14"/>
              </w:rPr>
              <w:t>10</w:t>
            </w:r>
            <w:r>
              <w:rPr>
                <w:rFonts w:ascii="Tahoma" w:hAnsi="Tahoma" w:cs="Tahoma"/>
                <w:sz w:val="14"/>
                <w:szCs w:val="14"/>
              </w:rPr>
              <w:t>,</w:t>
            </w:r>
            <w:r w:rsidRPr="00507B7C">
              <w:rPr>
                <w:rFonts w:ascii="Tahoma" w:hAnsi="Tahoma" w:cs="Tahoma"/>
                <w:sz w:val="14"/>
                <w:szCs w:val="14"/>
              </w:rPr>
              <w:t>372.92</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FORTALECE 2016</w:t>
            </w:r>
          </w:p>
        </w:tc>
        <w:tc>
          <w:tcPr>
            <w:tcW w:w="1843" w:type="dxa"/>
          </w:tcPr>
          <w:p w:rsidR="00E14148" w:rsidRPr="00705126" w:rsidRDefault="00B03363" w:rsidP="00C07FA7">
            <w:pPr>
              <w:pStyle w:val="Sinespaciado"/>
              <w:jc w:val="right"/>
              <w:rPr>
                <w:rFonts w:ascii="Tahoma" w:hAnsi="Tahoma" w:cs="Tahoma"/>
                <w:sz w:val="14"/>
                <w:szCs w:val="14"/>
                <w:highlight w:val="yellow"/>
              </w:rPr>
            </w:pPr>
            <w:r>
              <w:rPr>
                <w:rFonts w:ascii="Tahoma" w:hAnsi="Tahoma" w:cs="Tahoma"/>
                <w:sz w:val="14"/>
                <w:szCs w:val="14"/>
              </w:rPr>
              <w:t>93,030.65</w:t>
            </w:r>
          </w:p>
        </w:tc>
      </w:tr>
      <w:tr w:rsidR="00E14148" w:rsidRPr="002F3D4F" w:rsidTr="00B94A4A">
        <w:trPr>
          <w:trHeight w:val="248"/>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de Programas Federales Desarrollo Regional 2016</w:t>
            </w:r>
          </w:p>
        </w:tc>
        <w:tc>
          <w:tcPr>
            <w:tcW w:w="1843" w:type="dxa"/>
          </w:tcPr>
          <w:p w:rsidR="00E14148" w:rsidRPr="00705126" w:rsidRDefault="00D52208" w:rsidP="00B62DCB">
            <w:pPr>
              <w:pStyle w:val="Sinespaciado"/>
              <w:jc w:val="right"/>
              <w:rPr>
                <w:rFonts w:ascii="Tahoma" w:hAnsi="Tahoma" w:cs="Tahoma"/>
                <w:sz w:val="14"/>
                <w:szCs w:val="14"/>
                <w:highlight w:val="yellow"/>
              </w:rPr>
            </w:pPr>
            <w:r w:rsidRPr="00D52208">
              <w:rPr>
                <w:rFonts w:ascii="Tahoma" w:hAnsi="Tahoma" w:cs="Tahoma"/>
                <w:sz w:val="14"/>
                <w:szCs w:val="14"/>
              </w:rPr>
              <w:t>30</w:t>
            </w:r>
            <w:r>
              <w:rPr>
                <w:rFonts w:ascii="Tahoma" w:hAnsi="Tahoma" w:cs="Tahoma"/>
                <w:sz w:val="14"/>
                <w:szCs w:val="14"/>
              </w:rPr>
              <w:t>,</w:t>
            </w:r>
            <w:r w:rsidRPr="00D52208">
              <w:rPr>
                <w:rFonts w:ascii="Tahoma" w:hAnsi="Tahoma" w:cs="Tahoma"/>
                <w:sz w:val="14"/>
                <w:szCs w:val="14"/>
              </w:rPr>
              <w:t>741.64</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Recursos Fondo Metropolitano 2015</w:t>
            </w:r>
          </w:p>
        </w:tc>
        <w:tc>
          <w:tcPr>
            <w:tcW w:w="1843" w:type="dxa"/>
          </w:tcPr>
          <w:p w:rsidR="00E14148" w:rsidRPr="00705126" w:rsidRDefault="00FB545E" w:rsidP="00B03363">
            <w:pPr>
              <w:pStyle w:val="Sinespaciado"/>
              <w:jc w:val="right"/>
              <w:rPr>
                <w:rFonts w:ascii="Tahoma" w:hAnsi="Tahoma" w:cs="Tahoma"/>
                <w:sz w:val="14"/>
                <w:szCs w:val="14"/>
                <w:highlight w:val="yellow"/>
              </w:rPr>
            </w:pPr>
            <w:r>
              <w:rPr>
                <w:rFonts w:ascii="Tahoma" w:hAnsi="Tahoma" w:cs="Tahoma"/>
                <w:sz w:val="14"/>
                <w:szCs w:val="14"/>
              </w:rPr>
              <w:t>137,</w:t>
            </w:r>
            <w:r w:rsidR="00B03363">
              <w:rPr>
                <w:rFonts w:ascii="Tahoma" w:hAnsi="Tahoma" w:cs="Tahoma"/>
                <w:sz w:val="14"/>
                <w:szCs w:val="14"/>
              </w:rPr>
              <w:t>174.47</w:t>
            </w:r>
          </w:p>
        </w:tc>
      </w:tr>
      <w:tr w:rsidR="00E14148" w:rsidRPr="002F3D4F" w:rsidTr="00B94A4A">
        <w:trPr>
          <w:trHeight w:val="192"/>
        </w:trPr>
        <w:tc>
          <w:tcPr>
            <w:tcW w:w="6095" w:type="dxa"/>
          </w:tcPr>
          <w:p w:rsidR="00E14148" w:rsidRPr="002F3D4F" w:rsidRDefault="00E14148" w:rsidP="00921DFC">
            <w:pPr>
              <w:pStyle w:val="Sinespaciado"/>
              <w:jc w:val="both"/>
              <w:rPr>
                <w:rFonts w:ascii="Tahoma" w:hAnsi="Tahoma" w:cs="Tahoma"/>
                <w:sz w:val="14"/>
                <w:szCs w:val="14"/>
              </w:rPr>
            </w:pPr>
            <w:r w:rsidRPr="002F3D4F">
              <w:rPr>
                <w:rFonts w:ascii="Tahoma" w:hAnsi="Tahoma" w:cs="Tahoma"/>
                <w:sz w:val="14"/>
                <w:szCs w:val="14"/>
              </w:rPr>
              <w:t>Recurso Fondo Metropolitano 2016</w:t>
            </w:r>
          </w:p>
        </w:tc>
        <w:tc>
          <w:tcPr>
            <w:tcW w:w="1843" w:type="dxa"/>
          </w:tcPr>
          <w:p w:rsidR="00E14148" w:rsidRPr="00705126" w:rsidRDefault="00D52208" w:rsidP="0045681E">
            <w:pPr>
              <w:pStyle w:val="Sinespaciado"/>
              <w:jc w:val="right"/>
              <w:rPr>
                <w:rFonts w:ascii="Tahoma" w:hAnsi="Tahoma" w:cs="Tahoma"/>
                <w:sz w:val="14"/>
                <w:szCs w:val="14"/>
                <w:highlight w:val="yellow"/>
              </w:rPr>
            </w:pPr>
            <w:r w:rsidRPr="00D52208">
              <w:rPr>
                <w:rFonts w:ascii="Tahoma" w:hAnsi="Tahoma" w:cs="Tahoma"/>
                <w:sz w:val="14"/>
                <w:szCs w:val="14"/>
              </w:rPr>
              <w:t>134</w:t>
            </w:r>
            <w:r>
              <w:rPr>
                <w:rFonts w:ascii="Tahoma" w:hAnsi="Tahoma" w:cs="Tahoma"/>
                <w:sz w:val="14"/>
                <w:szCs w:val="14"/>
              </w:rPr>
              <w:t>,</w:t>
            </w:r>
            <w:r w:rsidR="0045681E">
              <w:rPr>
                <w:rFonts w:ascii="Tahoma" w:hAnsi="Tahoma" w:cs="Tahoma"/>
                <w:sz w:val="14"/>
                <w:szCs w:val="14"/>
              </w:rPr>
              <w:t>189.67</w:t>
            </w:r>
          </w:p>
        </w:tc>
      </w:tr>
      <w:tr w:rsidR="00E14148" w:rsidRPr="002F3D4F" w:rsidTr="00B94A4A">
        <w:trPr>
          <w:trHeight w:val="192"/>
        </w:trPr>
        <w:tc>
          <w:tcPr>
            <w:tcW w:w="6095" w:type="dxa"/>
          </w:tcPr>
          <w:p w:rsidR="00E14148" w:rsidRPr="002F3D4F" w:rsidRDefault="00E14148" w:rsidP="003C2845">
            <w:pPr>
              <w:pStyle w:val="Sinespaciado"/>
              <w:jc w:val="both"/>
              <w:rPr>
                <w:rFonts w:ascii="Tahoma" w:hAnsi="Tahoma" w:cs="Tahoma"/>
                <w:sz w:val="14"/>
                <w:szCs w:val="14"/>
              </w:rPr>
            </w:pPr>
            <w:r w:rsidRPr="002F3D4F">
              <w:rPr>
                <w:rFonts w:ascii="Tahoma" w:hAnsi="Tahoma" w:cs="Tahoma"/>
                <w:sz w:val="14"/>
                <w:szCs w:val="14"/>
              </w:rPr>
              <w:t>Recursos de Infraestructura Indígena 2017</w:t>
            </w:r>
          </w:p>
        </w:tc>
        <w:tc>
          <w:tcPr>
            <w:tcW w:w="1843" w:type="dxa"/>
          </w:tcPr>
          <w:p w:rsidR="00E14148" w:rsidRPr="00705126" w:rsidRDefault="009D4A59" w:rsidP="003C2845">
            <w:pPr>
              <w:pStyle w:val="Sinespaciado"/>
              <w:jc w:val="right"/>
              <w:rPr>
                <w:rFonts w:ascii="Tahoma" w:hAnsi="Tahoma" w:cs="Tahoma"/>
                <w:sz w:val="14"/>
                <w:szCs w:val="14"/>
                <w:highlight w:val="yellow"/>
              </w:rPr>
            </w:pPr>
            <w:r w:rsidRPr="009D4A59">
              <w:rPr>
                <w:rFonts w:ascii="Tahoma" w:hAnsi="Tahoma" w:cs="Tahoma"/>
                <w:sz w:val="14"/>
                <w:szCs w:val="14"/>
              </w:rPr>
              <w:t>26,469.14</w:t>
            </w:r>
          </w:p>
        </w:tc>
      </w:tr>
      <w:tr w:rsidR="006032C8" w:rsidRPr="002F3D4F" w:rsidTr="00B94A4A">
        <w:trPr>
          <w:trHeight w:val="192"/>
        </w:trPr>
        <w:tc>
          <w:tcPr>
            <w:tcW w:w="6095" w:type="dxa"/>
          </w:tcPr>
          <w:p w:rsidR="006032C8" w:rsidRPr="002F3D4F" w:rsidRDefault="006032C8" w:rsidP="008266ED">
            <w:pPr>
              <w:pStyle w:val="Sinespaciado"/>
              <w:jc w:val="both"/>
              <w:rPr>
                <w:rFonts w:ascii="Tahoma" w:hAnsi="Tahoma" w:cs="Tahoma"/>
                <w:sz w:val="14"/>
                <w:szCs w:val="14"/>
              </w:rPr>
            </w:pPr>
            <w:r w:rsidRPr="002F3D4F">
              <w:rPr>
                <w:rFonts w:ascii="Tahoma" w:hAnsi="Tahoma" w:cs="Tahoma"/>
                <w:sz w:val="14"/>
                <w:szCs w:val="14"/>
              </w:rPr>
              <w:t xml:space="preserve">Recursos de Programas Federales </w:t>
            </w:r>
            <w:r w:rsidR="00B3048B">
              <w:rPr>
                <w:rFonts w:ascii="Tahoma" w:hAnsi="Tahoma" w:cs="Tahoma"/>
                <w:sz w:val="14"/>
                <w:szCs w:val="14"/>
              </w:rPr>
              <w:t xml:space="preserve">PROYECTOS DE </w:t>
            </w:r>
            <w:r w:rsidR="008266ED" w:rsidRPr="002F3D4F">
              <w:rPr>
                <w:rFonts w:ascii="Tahoma" w:hAnsi="Tahoma" w:cs="Tahoma"/>
                <w:sz w:val="14"/>
                <w:szCs w:val="14"/>
              </w:rPr>
              <w:t>DESARROLLO REGIONAL</w:t>
            </w:r>
            <w:r w:rsidRPr="002F3D4F">
              <w:rPr>
                <w:rFonts w:ascii="Tahoma" w:hAnsi="Tahoma" w:cs="Tahoma"/>
                <w:sz w:val="14"/>
                <w:szCs w:val="14"/>
              </w:rPr>
              <w:t xml:space="preserve"> 2018</w:t>
            </w:r>
          </w:p>
        </w:tc>
        <w:tc>
          <w:tcPr>
            <w:tcW w:w="1843" w:type="dxa"/>
          </w:tcPr>
          <w:p w:rsidR="006032C8" w:rsidRPr="00705126" w:rsidRDefault="00FB545E" w:rsidP="0045681E">
            <w:pPr>
              <w:pStyle w:val="Sinespaciado"/>
              <w:jc w:val="right"/>
              <w:rPr>
                <w:rFonts w:ascii="Tahoma" w:hAnsi="Tahoma" w:cs="Tahoma"/>
                <w:sz w:val="14"/>
                <w:szCs w:val="14"/>
                <w:highlight w:val="yellow"/>
              </w:rPr>
            </w:pPr>
            <w:r>
              <w:rPr>
                <w:rFonts w:ascii="Tahoma" w:hAnsi="Tahoma" w:cs="Tahoma"/>
                <w:sz w:val="14"/>
                <w:szCs w:val="14"/>
              </w:rPr>
              <w:t>17,</w:t>
            </w:r>
            <w:r w:rsidR="0045681E">
              <w:rPr>
                <w:rFonts w:ascii="Tahoma" w:hAnsi="Tahoma" w:cs="Tahoma"/>
                <w:sz w:val="14"/>
                <w:szCs w:val="14"/>
              </w:rPr>
              <w:t>044,.02</w:t>
            </w:r>
          </w:p>
        </w:tc>
      </w:tr>
    </w:tbl>
    <w:p w:rsidR="00360585" w:rsidRPr="002F3D4F" w:rsidRDefault="00360585" w:rsidP="00476555">
      <w:pPr>
        <w:pStyle w:val="Sinespaciado"/>
        <w:jc w:val="both"/>
        <w:rPr>
          <w:rFonts w:ascii="Tahoma" w:hAnsi="Tahoma" w:cs="Tahoma"/>
          <w:b/>
          <w:i/>
          <w:sz w:val="14"/>
          <w:szCs w:val="14"/>
        </w:rPr>
      </w:pPr>
    </w:p>
    <w:p w:rsidR="00476555" w:rsidRPr="002F3D4F" w:rsidRDefault="00476555" w:rsidP="00476555">
      <w:pPr>
        <w:pStyle w:val="Sinespaciado"/>
        <w:jc w:val="both"/>
        <w:rPr>
          <w:rFonts w:ascii="Tahoma" w:hAnsi="Tahoma" w:cs="Tahoma"/>
          <w:sz w:val="14"/>
          <w:szCs w:val="14"/>
        </w:rPr>
      </w:pPr>
      <w:r w:rsidRPr="00130338">
        <w:rPr>
          <w:rFonts w:ascii="Tahoma" w:hAnsi="Tahoma" w:cs="Tahoma"/>
          <w:b/>
          <w:i/>
          <w:sz w:val="14"/>
          <w:szCs w:val="14"/>
        </w:rPr>
        <w:t>Derechos a Recibir Efectivo o Equivalentes</w:t>
      </w:r>
      <w:r w:rsidRPr="00130338">
        <w:rPr>
          <w:rFonts w:ascii="Tahoma" w:hAnsi="Tahoma" w:cs="Tahoma"/>
          <w:sz w:val="14"/>
          <w:szCs w:val="14"/>
        </w:rPr>
        <w:t>.</w:t>
      </w:r>
    </w:p>
    <w:p w:rsidR="00476555" w:rsidRPr="002F3D4F" w:rsidRDefault="00476555" w:rsidP="00476555">
      <w:pPr>
        <w:pStyle w:val="Sinespaciado"/>
        <w:jc w:val="both"/>
        <w:rPr>
          <w:rFonts w:ascii="Tahoma" w:hAnsi="Tahoma" w:cs="Tahoma"/>
          <w:sz w:val="14"/>
          <w:szCs w:val="14"/>
        </w:rPr>
      </w:pPr>
    </w:p>
    <w:p w:rsidR="00476555" w:rsidRPr="005652EC" w:rsidRDefault="00476555" w:rsidP="005652EC">
      <w:pPr>
        <w:pStyle w:val="Sinespaciado"/>
        <w:numPr>
          <w:ilvl w:val="0"/>
          <w:numId w:val="7"/>
        </w:numPr>
        <w:jc w:val="both"/>
        <w:rPr>
          <w:rFonts w:ascii="Tahoma" w:hAnsi="Tahoma" w:cs="Tahoma"/>
          <w:sz w:val="14"/>
          <w:szCs w:val="14"/>
        </w:rPr>
      </w:pPr>
      <w:r w:rsidRPr="002F3D4F">
        <w:rPr>
          <w:rFonts w:ascii="Tahoma" w:hAnsi="Tahoma" w:cs="Tahoma"/>
          <w:sz w:val="14"/>
          <w:szCs w:val="14"/>
        </w:rPr>
        <w:t>En este rubro se reflejan los Deudores y Cuentas por Cobrar del Municipio, con un saldo al cierre de</w:t>
      </w:r>
      <w:r w:rsidR="001F3CF5" w:rsidRPr="002F3D4F">
        <w:rPr>
          <w:rFonts w:ascii="Tahoma" w:hAnsi="Tahoma" w:cs="Tahoma"/>
          <w:sz w:val="14"/>
          <w:szCs w:val="14"/>
        </w:rPr>
        <w:t>l</w:t>
      </w:r>
      <w:r w:rsidRPr="002F3D4F">
        <w:rPr>
          <w:rFonts w:ascii="Tahoma" w:hAnsi="Tahoma" w:cs="Tahoma"/>
          <w:sz w:val="14"/>
          <w:szCs w:val="14"/>
        </w:rPr>
        <w:t xml:space="preserve"> </w:t>
      </w:r>
      <w:r w:rsidR="00B30715">
        <w:rPr>
          <w:rFonts w:ascii="Tahoma" w:hAnsi="Tahoma" w:cs="Tahoma"/>
          <w:sz w:val="14"/>
          <w:szCs w:val="14"/>
        </w:rPr>
        <w:t xml:space="preserve">mes de </w:t>
      </w:r>
      <w:r w:rsidR="001E4CC7">
        <w:rPr>
          <w:rFonts w:ascii="Tahoma" w:hAnsi="Tahoma" w:cs="Tahoma"/>
          <w:sz w:val="14"/>
          <w:szCs w:val="14"/>
        </w:rPr>
        <w:t>Ju</w:t>
      </w:r>
      <w:r w:rsidR="008E67E3">
        <w:rPr>
          <w:rFonts w:ascii="Tahoma" w:hAnsi="Tahoma" w:cs="Tahoma"/>
          <w:sz w:val="14"/>
          <w:szCs w:val="14"/>
        </w:rPr>
        <w:t>lio</w:t>
      </w:r>
      <w:r w:rsidRPr="002F3D4F">
        <w:rPr>
          <w:rFonts w:ascii="Tahoma" w:hAnsi="Tahoma" w:cs="Tahoma"/>
          <w:sz w:val="14"/>
          <w:szCs w:val="14"/>
        </w:rPr>
        <w:t xml:space="preserve"> por la cantidad de $</w:t>
      </w:r>
      <w:r w:rsidR="0045681E">
        <w:rPr>
          <w:rFonts w:ascii="Tahoma" w:hAnsi="Tahoma" w:cs="Tahoma"/>
          <w:sz w:val="14"/>
          <w:szCs w:val="14"/>
        </w:rPr>
        <w:t>30’15</w:t>
      </w:r>
      <w:r w:rsidR="00C71B31">
        <w:rPr>
          <w:rFonts w:ascii="Tahoma" w:hAnsi="Tahoma" w:cs="Tahoma"/>
          <w:sz w:val="14"/>
          <w:szCs w:val="14"/>
        </w:rPr>
        <w:t>3,500.2</w:t>
      </w:r>
      <w:r w:rsidR="0045681E">
        <w:rPr>
          <w:rFonts w:ascii="Tahoma" w:hAnsi="Tahoma" w:cs="Tahoma"/>
          <w:sz w:val="14"/>
          <w:szCs w:val="14"/>
        </w:rPr>
        <w:t>3</w:t>
      </w:r>
      <w:r w:rsidRPr="005652EC">
        <w:rPr>
          <w:rFonts w:ascii="Tahoma" w:hAnsi="Tahoma" w:cs="Tahoma"/>
          <w:sz w:val="14"/>
          <w:szCs w:val="14"/>
        </w:rPr>
        <w:t xml:space="preserve"> </w:t>
      </w:r>
      <w:r w:rsidR="00EF129E" w:rsidRPr="005652EC">
        <w:rPr>
          <w:rFonts w:ascii="Tahoma" w:hAnsi="Tahoma" w:cs="Tahoma"/>
          <w:sz w:val="14"/>
          <w:szCs w:val="14"/>
        </w:rPr>
        <w:t>(</w:t>
      </w:r>
      <w:r w:rsidR="001E4CC7">
        <w:rPr>
          <w:rFonts w:ascii="Tahoma" w:hAnsi="Tahoma" w:cs="Tahoma"/>
          <w:sz w:val="14"/>
          <w:szCs w:val="14"/>
        </w:rPr>
        <w:t xml:space="preserve">Treinta </w:t>
      </w:r>
      <w:r w:rsidR="0045681E">
        <w:rPr>
          <w:rFonts w:ascii="Tahoma" w:hAnsi="Tahoma" w:cs="Tahoma"/>
          <w:sz w:val="14"/>
          <w:szCs w:val="14"/>
        </w:rPr>
        <w:t xml:space="preserve">Millones Ciento Cincuenta y </w:t>
      </w:r>
      <w:r w:rsidR="00C71B31">
        <w:rPr>
          <w:rFonts w:ascii="Tahoma" w:hAnsi="Tahoma" w:cs="Tahoma"/>
          <w:sz w:val="14"/>
          <w:szCs w:val="14"/>
        </w:rPr>
        <w:t>Tre</w:t>
      </w:r>
      <w:r w:rsidR="0045681E">
        <w:rPr>
          <w:rFonts w:ascii="Tahoma" w:hAnsi="Tahoma" w:cs="Tahoma"/>
          <w:sz w:val="14"/>
          <w:szCs w:val="14"/>
        </w:rPr>
        <w:t xml:space="preserve">s Mil </w:t>
      </w:r>
      <w:r w:rsidR="00C71B31">
        <w:rPr>
          <w:rFonts w:ascii="Tahoma" w:hAnsi="Tahoma" w:cs="Tahoma"/>
          <w:sz w:val="14"/>
          <w:szCs w:val="14"/>
        </w:rPr>
        <w:t>Quinientos Pesos 23</w:t>
      </w:r>
      <w:r w:rsidR="00B44630">
        <w:rPr>
          <w:rFonts w:ascii="Tahoma" w:hAnsi="Tahoma" w:cs="Tahoma"/>
          <w:sz w:val="14"/>
          <w:szCs w:val="14"/>
        </w:rPr>
        <w:t>/100 M.</w:t>
      </w:r>
      <w:r w:rsidR="00B30715" w:rsidRPr="005652EC">
        <w:rPr>
          <w:rFonts w:ascii="Tahoma" w:hAnsi="Tahoma" w:cs="Tahoma"/>
          <w:sz w:val="14"/>
          <w:szCs w:val="14"/>
        </w:rPr>
        <w:t>N</w:t>
      </w:r>
      <w:r w:rsidRPr="005652EC">
        <w:rPr>
          <w:rFonts w:ascii="Tahoma" w:hAnsi="Tahoma" w:cs="Tahoma"/>
          <w:sz w:val="14"/>
          <w:szCs w:val="14"/>
        </w:rPr>
        <w:t>.).</w:t>
      </w:r>
    </w:p>
    <w:p w:rsidR="00F80907" w:rsidRPr="002F3D4F" w:rsidRDefault="00F80907" w:rsidP="00F80907">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2F3D4F" w:rsidTr="00B94A4A">
        <w:trPr>
          <w:trHeight w:val="248"/>
        </w:trPr>
        <w:tc>
          <w:tcPr>
            <w:tcW w:w="5691"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Tipo / Rubro</w:t>
            </w:r>
          </w:p>
        </w:tc>
        <w:tc>
          <w:tcPr>
            <w:tcW w:w="1558"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Importe</w:t>
            </w:r>
          </w:p>
        </w:tc>
        <w:tc>
          <w:tcPr>
            <w:tcW w:w="1539" w:type="dxa"/>
            <w:shd w:val="clear" w:color="auto" w:fill="D9D9D9" w:themeFill="background1" w:themeFillShade="D9"/>
          </w:tcPr>
          <w:p w:rsidR="00476555" w:rsidRPr="002F3D4F" w:rsidRDefault="00476555" w:rsidP="00921DFC">
            <w:pPr>
              <w:pStyle w:val="Sinespaciado"/>
              <w:jc w:val="center"/>
              <w:rPr>
                <w:rFonts w:ascii="Tahoma" w:hAnsi="Tahoma" w:cs="Tahoma"/>
                <w:b/>
                <w:sz w:val="14"/>
                <w:szCs w:val="14"/>
              </w:rPr>
            </w:pPr>
            <w:r w:rsidRPr="002F3D4F">
              <w:rPr>
                <w:rFonts w:ascii="Tahoma" w:hAnsi="Tahoma" w:cs="Tahoma"/>
                <w:b/>
                <w:sz w:val="14"/>
                <w:szCs w:val="14"/>
              </w:rPr>
              <w:t>Monto</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b/>
                <w:sz w:val="14"/>
                <w:szCs w:val="14"/>
              </w:rPr>
            </w:pPr>
            <w:r w:rsidRPr="002F3D4F">
              <w:rPr>
                <w:rFonts w:ascii="Tahoma" w:hAnsi="Tahoma" w:cs="Tahoma"/>
                <w:b/>
                <w:sz w:val="14"/>
                <w:szCs w:val="14"/>
              </w:rPr>
              <w:t>Cuentas por Cobrar a Corto Plazo</w:t>
            </w:r>
          </w:p>
        </w:tc>
        <w:tc>
          <w:tcPr>
            <w:tcW w:w="1558" w:type="dxa"/>
          </w:tcPr>
          <w:p w:rsidR="00476555" w:rsidRPr="002F3D4F" w:rsidRDefault="00476555" w:rsidP="00921DFC">
            <w:pPr>
              <w:pStyle w:val="Sinespaciado"/>
              <w:jc w:val="both"/>
              <w:rPr>
                <w:rFonts w:ascii="Tahoma" w:hAnsi="Tahoma" w:cs="Tahoma"/>
                <w:sz w:val="14"/>
                <w:szCs w:val="14"/>
              </w:rPr>
            </w:pPr>
          </w:p>
        </w:tc>
        <w:tc>
          <w:tcPr>
            <w:tcW w:w="1539" w:type="dxa"/>
          </w:tcPr>
          <w:p w:rsidR="00476555" w:rsidRPr="00EF129E" w:rsidRDefault="00D52208" w:rsidP="00AA3BAD">
            <w:pPr>
              <w:pStyle w:val="Sinespaciado"/>
              <w:jc w:val="right"/>
              <w:rPr>
                <w:rFonts w:ascii="Tahoma" w:hAnsi="Tahoma" w:cs="Tahoma"/>
                <w:b/>
                <w:sz w:val="14"/>
                <w:szCs w:val="14"/>
              </w:rPr>
            </w:pPr>
            <w:r w:rsidRPr="00EF129E">
              <w:rPr>
                <w:rFonts w:ascii="Tahoma" w:hAnsi="Tahoma" w:cs="Tahoma"/>
                <w:b/>
                <w:sz w:val="14"/>
                <w:szCs w:val="14"/>
              </w:rPr>
              <w:t>234,554.84</w:t>
            </w: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Cuentas por cobrar a empleados y funcionarios</w:t>
            </w:r>
          </w:p>
        </w:tc>
        <w:tc>
          <w:tcPr>
            <w:tcW w:w="1558" w:type="dxa"/>
          </w:tcPr>
          <w:p w:rsidR="00476555" w:rsidRPr="002F3D4F" w:rsidRDefault="007E6943" w:rsidP="00AA3BAD">
            <w:pPr>
              <w:pStyle w:val="Sinespaciado"/>
              <w:jc w:val="right"/>
              <w:rPr>
                <w:rFonts w:ascii="Tahoma" w:hAnsi="Tahoma" w:cs="Tahoma"/>
                <w:i/>
                <w:sz w:val="14"/>
                <w:szCs w:val="14"/>
              </w:rPr>
            </w:pPr>
            <w:r>
              <w:rPr>
                <w:rFonts w:ascii="Tahoma" w:hAnsi="Tahoma" w:cs="Tahoma"/>
                <w:i/>
                <w:sz w:val="14"/>
                <w:szCs w:val="14"/>
              </w:rPr>
              <w:t>129,554.84</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2F3D4F" w:rsidTr="00B94A4A">
        <w:trPr>
          <w:trHeight w:val="248"/>
        </w:trPr>
        <w:tc>
          <w:tcPr>
            <w:tcW w:w="5691" w:type="dxa"/>
          </w:tcPr>
          <w:p w:rsidR="00476555" w:rsidRPr="002F3D4F" w:rsidRDefault="00476555" w:rsidP="00921DFC">
            <w:pPr>
              <w:pStyle w:val="Sinespaciado"/>
              <w:jc w:val="both"/>
              <w:rPr>
                <w:rFonts w:ascii="Tahoma" w:hAnsi="Tahoma" w:cs="Tahoma"/>
                <w:i/>
                <w:sz w:val="14"/>
                <w:szCs w:val="14"/>
              </w:rPr>
            </w:pPr>
            <w:r w:rsidRPr="002F3D4F">
              <w:rPr>
                <w:rFonts w:ascii="Tahoma" w:hAnsi="Tahoma" w:cs="Tahoma"/>
                <w:i/>
                <w:sz w:val="14"/>
                <w:szCs w:val="14"/>
              </w:rPr>
              <w:t xml:space="preserve">   Otras cuentas por cobrar</w:t>
            </w:r>
          </w:p>
        </w:tc>
        <w:tc>
          <w:tcPr>
            <w:tcW w:w="1558" w:type="dxa"/>
          </w:tcPr>
          <w:p w:rsidR="00476555" w:rsidRPr="002F3D4F" w:rsidRDefault="00250B2C" w:rsidP="00250B2C">
            <w:pPr>
              <w:pStyle w:val="Sinespaciado"/>
              <w:jc w:val="center"/>
              <w:rPr>
                <w:rFonts w:ascii="Tahoma" w:hAnsi="Tahoma" w:cs="Tahoma"/>
                <w:i/>
                <w:sz w:val="14"/>
                <w:szCs w:val="14"/>
              </w:rPr>
            </w:pPr>
            <w:r>
              <w:rPr>
                <w:rFonts w:ascii="Tahoma" w:hAnsi="Tahoma" w:cs="Tahoma"/>
                <w:i/>
                <w:sz w:val="14"/>
                <w:szCs w:val="14"/>
              </w:rPr>
              <w:t xml:space="preserve">            </w:t>
            </w:r>
            <w:r w:rsidR="007E6943">
              <w:rPr>
                <w:rFonts w:ascii="Tahoma" w:hAnsi="Tahoma" w:cs="Tahoma"/>
                <w:i/>
                <w:sz w:val="14"/>
                <w:szCs w:val="14"/>
              </w:rPr>
              <w:t>105,000.00</w:t>
            </w:r>
          </w:p>
        </w:tc>
        <w:tc>
          <w:tcPr>
            <w:tcW w:w="1539" w:type="dxa"/>
          </w:tcPr>
          <w:p w:rsidR="00476555" w:rsidRPr="002F3D4F" w:rsidRDefault="00476555" w:rsidP="00AA3BAD">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b/>
                <w:sz w:val="14"/>
                <w:szCs w:val="14"/>
              </w:rPr>
            </w:pPr>
            <w:r w:rsidRPr="003379B9">
              <w:rPr>
                <w:rFonts w:ascii="Tahoma" w:hAnsi="Tahoma" w:cs="Tahoma"/>
                <w:b/>
                <w:sz w:val="14"/>
                <w:szCs w:val="14"/>
              </w:rPr>
              <w:t>Deudores Diversos por Cobrar a Corto Plazo</w:t>
            </w:r>
          </w:p>
        </w:tc>
        <w:tc>
          <w:tcPr>
            <w:tcW w:w="1558" w:type="dxa"/>
          </w:tcPr>
          <w:p w:rsidR="00476555" w:rsidRPr="003379B9" w:rsidRDefault="00476555" w:rsidP="00AA3BAD">
            <w:pPr>
              <w:pStyle w:val="Sinespaciado"/>
              <w:jc w:val="right"/>
              <w:rPr>
                <w:rFonts w:ascii="Tahoma" w:hAnsi="Tahoma" w:cs="Tahoma"/>
                <w:sz w:val="14"/>
                <w:szCs w:val="14"/>
              </w:rPr>
            </w:pPr>
          </w:p>
        </w:tc>
        <w:tc>
          <w:tcPr>
            <w:tcW w:w="1539" w:type="dxa"/>
          </w:tcPr>
          <w:p w:rsidR="00476555" w:rsidRPr="00EF129E" w:rsidRDefault="0045681E" w:rsidP="00E759F5">
            <w:pPr>
              <w:pStyle w:val="Sinespaciado"/>
              <w:jc w:val="right"/>
              <w:rPr>
                <w:rFonts w:ascii="Tahoma" w:hAnsi="Tahoma" w:cs="Tahoma"/>
                <w:b/>
                <w:sz w:val="14"/>
                <w:szCs w:val="14"/>
                <w:highlight w:val="yellow"/>
              </w:rPr>
            </w:pPr>
            <w:r>
              <w:rPr>
                <w:rFonts w:ascii="Tahoma" w:hAnsi="Tahoma" w:cs="Tahoma"/>
                <w:b/>
                <w:sz w:val="14"/>
                <w:szCs w:val="14"/>
              </w:rPr>
              <w:t>27,881,970.71</w:t>
            </w:r>
          </w:p>
        </w:tc>
      </w:tr>
      <w:tr w:rsidR="00BB6B17" w:rsidRPr="00E04077" w:rsidTr="00B94A4A">
        <w:trPr>
          <w:trHeight w:val="248"/>
        </w:trPr>
        <w:tc>
          <w:tcPr>
            <w:tcW w:w="5691" w:type="dxa"/>
          </w:tcPr>
          <w:p w:rsidR="00BB6B17" w:rsidRPr="003379B9" w:rsidRDefault="00BB6B17" w:rsidP="00921DFC">
            <w:pPr>
              <w:pStyle w:val="Sinespaciado"/>
              <w:jc w:val="both"/>
              <w:rPr>
                <w:rFonts w:ascii="Tahoma" w:hAnsi="Tahoma" w:cs="Tahoma"/>
                <w:b/>
                <w:sz w:val="14"/>
                <w:szCs w:val="14"/>
              </w:rPr>
            </w:pPr>
            <w:r w:rsidRPr="003379B9">
              <w:rPr>
                <w:rFonts w:ascii="Tahoma" w:hAnsi="Tahoma" w:cs="Tahoma"/>
                <w:i/>
                <w:sz w:val="14"/>
                <w:szCs w:val="14"/>
              </w:rPr>
              <w:t>Deudores Diversos por Responsabilidades de Funcionarios y Empleados</w:t>
            </w:r>
          </w:p>
        </w:tc>
        <w:tc>
          <w:tcPr>
            <w:tcW w:w="1558" w:type="dxa"/>
          </w:tcPr>
          <w:p w:rsidR="00BB6B17" w:rsidRPr="00250B2C" w:rsidRDefault="0045681E" w:rsidP="001F3CF5">
            <w:pPr>
              <w:pStyle w:val="Sinespaciado"/>
              <w:jc w:val="right"/>
              <w:rPr>
                <w:rFonts w:ascii="Tahoma" w:hAnsi="Tahoma" w:cs="Tahoma"/>
                <w:i/>
                <w:sz w:val="14"/>
                <w:szCs w:val="14"/>
              </w:rPr>
            </w:pPr>
            <w:r>
              <w:rPr>
                <w:rFonts w:ascii="Tahoma" w:hAnsi="Tahoma" w:cs="Tahoma"/>
                <w:i/>
                <w:sz w:val="14"/>
                <w:szCs w:val="14"/>
              </w:rPr>
              <w:t>906,192.49</w:t>
            </w:r>
          </w:p>
        </w:tc>
        <w:tc>
          <w:tcPr>
            <w:tcW w:w="1539" w:type="dxa"/>
          </w:tcPr>
          <w:p w:rsidR="00BB6B17" w:rsidRPr="00E04077" w:rsidRDefault="00BB6B17" w:rsidP="00BB6B17">
            <w:pPr>
              <w:pStyle w:val="Sinespaciado"/>
              <w:jc w:val="both"/>
              <w:rPr>
                <w:rFonts w:ascii="Tahoma" w:hAnsi="Tahoma" w:cs="Tahoma"/>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i/>
                <w:sz w:val="14"/>
                <w:szCs w:val="14"/>
              </w:rPr>
            </w:pPr>
            <w:r w:rsidRPr="003379B9">
              <w:rPr>
                <w:rFonts w:ascii="Tahoma" w:hAnsi="Tahoma" w:cs="Tahoma"/>
                <w:i/>
                <w:sz w:val="14"/>
                <w:szCs w:val="14"/>
              </w:rPr>
              <w:t>Deudores Diversos</w:t>
            </w:r>
            <w:r w:rsidR="00BB6B17" w:rsidRPr="003379B9">
              <w:rPr>
                <w:rFonts w:ascii="Tahoma" w:hAnsi="Tahoma" w:cs="Tahoma"/>
                <w:i/>
                <w:sz w:val="14"/>
                <w:szCs w:val="14"/>
              </w:rPr>
              <w:t xml:space="preserve"> por Gastos a Comprobar</w:t>
            </w:r>
          </w:p>
        </w:tc>
        <w:tc>
          <w:tcPr>
            <w:tcW w:w="1558" w:type="dxa"/>
          </w:tcPr>
          <w:p w:rsidR="00476555" w:rsidRPr="003379B9" w:rsidRDefault="00250B2C" w:rsidP="0045681E">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 xml:space="preserve">  </w:t>
            </w:r>
            <w:r w:rsidR="0045681E">
              <w:rPr>
                <w:rFonts w:ascii="Tahoma" w:hAnsi="Tahoma" w:cs="Tahoma"/>
                <w:i/>
                <w:sz w:val="14"/>
                <w:szCs w:val="14"/>
              </w:rPr>
              <w:t>539,536.46</w:t>
            </w:r>
          </w:p>
        </w:tc>
        <w:tc>
          <w:tcPr>
            <w:tcW w:w="1539" w:type="dxa"/>
          </w:tcPr>
          <w:p w:rsidR="00476555" w:rsidRPr="00E04077" w:rsidRDefault="00476555" w:rsidP="00921DFC">
            <w:pPr>
              <w:pStyle w:val="Sinespaciado"/>
              <w:jc w:val="both"/>
              <w:rPr>
                <w:rFonts w:ascii="Tahoma" w:hAnsi="Tahoma" w:cs="Tahoma"/>
                <w:i/>
                <w:sz w:val="14"/>
                <w:szCs w:val="14"/>
                <w:highlight w:val="yellow"/>
              </w:rPr>
            </w:pPr>
          </w:p>
        </w:tc>
      </w:tr>
      <w:tr w:rsidR="00BB6B17" w:rsidRPr="00E04077" w:rsidTr="00993EFA">
        <w:trPr>
          <w:trHeight w:val="256"/>
        </w:trPr>
        <w:tc>
          <w:tcPr>
            <w:tcW w:w="5691" w:type="dxa"/>
          </w:tcPr>
          <w:p w:rsidR="002E2103" w:rsidRPr="003379B9" w:rsidRDefault="00BB6B17" w:rsidP="00921DFC">
            <w:pPr>
              <w:pStyle w:val="Sinespaciado"/>
              <w:jc w:val="both"/>
              <w:rPr>
                <w:rFonts w:ascii="Tahoma" w:hAnsi="Tahoma" w:cs="Tahoma"/>
                <w:i/>
                <w:sz w:val="14"/>
                <w:szCs w:val="14"/>
              </w:rPr>
            </w:pPr>
            <w:r w:rsidRPr="003379B9">
              <w:rPr>
                <w:rFonts w:ascii="Tahoma" w:hAnsi="Tahoma" w:cs="Tahoma"/>
                <w:i/>
                <w:sz w:val="14"/>
                <w:szCs w:val="14"/>
              </w:rPr>
              <w:t>Otros Deudores Diversos</w:t>
            </w:r>
          </w:p>
        </w:tc>
        <w:tc>
          <w:tcPr>
            <w:tcW w:w="1558" w:type="dxa"/>
          </w:tcPr>
          <w:p w:rsidR="00BB6B17" w:rsidRPr="003379B9" w:rsidRDefault="0045681E" w:rsidP="00993EFA">
            <w:pPr>
              <w:pStyle w:val="Sinespaciado"/>
              <w:jc w:val="right"/>
              <w:rPr>
                <w:rFonts w:ascii="Tahoma" w:hAnsi="Tahoma" w:cs="Tahoma"/>
                <w:i/>
                <w:sz w:val="14"/>
                <w:szCs w:val="14"/>
              </w:rPr>
            </w:pPr>
            <w:r>
              <w:rPr>
                <w:rFonts w:ascii="Tahoma" w:hAnsi="Tahoma" w:cs="Tahoma"/>
                <w:i/>
                <w:sz w:val="14"/>
                <w:szCs w:val="14"/>
              </w:rPr>
              <w:t>26,372,491.13</w:t>
            </w:r>
          </w:p>
        </w:tc>
        <w:tc>
          <w:tcPr>
            <w:tcW w:w="1539" w:type="dxa"/>
          </w:tcPr>
          <w:p w:rsidR="00BB6B17" w:rsidRPr="00E04077" w:rsidRDefault="00BB6B17" w:rsidP="00921DFC">
            <w:pPr>
              <w:pStyle w:val="Sinespaciado"/>
              <w:jc w:val="both"/>
              <w:rPr>
                <w:rFonts w:ascii="Tahoma" w:hAnsi="Tahoma" w:cs="Tahoma"/>
                <w:i/>
                <w:sz w:val="14"/>
                <w:szCs w:val="14"/>
                <w:highlight w:val="yellow"/>
              </w:rPr>
            </w:pPr>
          </w:p>
        </w:tc>
      </w:tr>
      <w:tr w:rsidR="00476555" w:rsidRPr="00E04077" w:rsidTr="00B94A4A">
        <w:trPr>
          <w:trHeight w:val="248"/>
        </w:trPr>
        <w:tc>
          <w:tcPr>
            <w:tcW w:w="5691"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Deudores por Fondos Revolventes</w:t>
            </w:r>
          </w:p>
        </w:tc>
        <w:tc>
          <w:tcPr>
            <w:tcW w:w="1558" w:type="dxa"/>
          </w:tcPr>
          <w:p w:rsidR="00476555" w:rsidRPr="00250B2C" w:rsidRDefault="00250B2C" w:rsidP="004B4682">
            <w:pPr>
              <w:pStyle w:val="Sinespaciado"/>
              <w:jc w:val="center"/>
              <w:rPr>
                <w:rFonts w:ascii="Tahoma" w:hAnsi="Tahoma" w:cs="Tahoma"/>
                <w:i/>
                <w:sz w:val="14"/>
                <w:szCs w:val="14"/>
              </w:rPr>
            </w:pPr>
            <w:r>
              <w:rPr>
                <w:rFonts w:ascii="Tahoma" w:hAnsi="Tahoma" w:cs="Tahoma"/>
                <w:i/>
                <w:sz w:val="14"/>
                <w:szCs w:val="14"/>
              </w:rPr>
              <w:t xml:space="preserve">              </w:t>
            </w:r>
            <w:r w:rsidR="004B4682">
              <w:rPr>
                <w:rFonts w:ascii="Tahoma" w:hAnsi="Tahoma" w:cs="Tahoma"/>
                <w:i/>
                <w:sz w:val="14"/>
                <w:szCs w:val="14"/>
              </w:rPr>
              <w:t>102,296.53</w:t>
            </w:r>
          </w:p>
        </w:tc>
        <w:tc>
          <w:tcPr>
            <w:tcW w:w="1539" w:type="dxa"/>
          </w:tcPr>
          <w:p w:rsidR="00476555" w:rsidRPr="00E04077" w:rsidRDefault="00476555" w:rsidP="00921DFC">
            <w:pPr>
              <w:pStyle w:val="Sinespaciado"/>
              <w:jc w:val="both"/>
              <w:rPr>
                <w:rFonts w:ascii="Tahoma" w:hAnsi="Tahoma" w:cs="Tahoma"/>
                <w:sz w:val="14"/>
                <w:szCs w:val="14"/>
                <w:highlight w:val="yellow"/>
              </w:rPr>
            </w:pPr>
          </w:p>
        </w:tc>
      </w:tr>
    </w:tbl>
    <w:p w:rsidR="00476555" w:rsidRDefault="00476555"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Default="00C71B31" w:rsidP="00476555">
      <w:pPr>
        <w:pStyle w:val="Sinespaciado"/>
        <w:ind w:left="720"/>
        <w:jc w:val="both"/>
        <w:rPr>
          <w:rFonts w:ascii="Tahoma" w:hAnsi="Tahoma" w:cs="Tahoma"/>
          <w:sz w:val="14"/>
          <w:szCs w:val="14"/>
          <w:highlight w:val="yellow"/>
        </w:rPr>
      </w:pPr>
    </w:p>
    <w:p w:rsidR="00C71B31" w:rsidRPr="00E04077" w:rsidRDefault="00C71B31" w:rsidP="00476555">
      <w:pPr>
        <w:pStyle w:val="Sinespaciado"/>
        <w:ind w:left="720"/>
        <w:jc w:val="both"/>
        <w:rPr>
          <w:rFonts w:ascii="Tahoma" w:hAnsi="Tahoma" w:cs="Tahoma"/>
          <w:sz w:val="14"/>
          <w:szCs w:val="14"/>
          <w:highlight w:val="yellow"/>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993EFA" w:rsidRDefault="00993EFA" w:rsidP="00476555">
      <w:pPr>
        <w:pStyle w:val="Sinespaciado"/>
        <w:ind w:left="720"/>
        <w:jc w:val="both"/>
        <w:rPr>
          <w:rFonts w:ascii="Tahoma" w:hAnsi="Tahoma" w:cs="Tahoma"/>
          <w:sz w:val="14"/>
          <w:szCs w:val="14"/>
        </w:rPr>
      </w:pPr>
    </w:p>
    <w:p w:rsidR="008D0F6B" w:rsidRPr="00993EFA" w:rsidRDefault="00476555" w:rsidP="00993EFA">
      <w:pPr>
        <w:pStyle w:val="Sinespaciado"/>
        <w:ind w:left="720"/>
        <w:jc w:val="both"/>
        <w:rPr>
          <w:rFonts w:ascii="Tahoma" w:hAnsi="Tahoma" w:cs="Tahoma"/>
          <w:sz w:val="14"/>
          <w:szCs w:val="14"/>
        </w:rPr>
      </w:pPr>
      <w:r w:rsidRPr="003379B9">
        <w:rPr>
          <w:rFonts w:ascii="Tahoma" w:hAnsi="Tahoma" w:cs="Tahoma"/>
          <w:sz w:val="14"/>
          <w:szCs w:val="14"/>
        </w:rPr>
        <w:t xml:space="preserve">La más representativa es la cuenta de Otros Deudores Diversos por el adeudo que tiene la </w:t>
      </w:r>
      <w:r w:rsidRPr="003379B9">
        <w:rPr>
          <w:rFonts w:ascii="Tahoma" w:hAnsi="Tahoma" w:cs="Tahoma"/>
          <w:b/>
          <w:sz w:val="14"/>
          <w:szCs w:val="14"/>
        </w:rPr>
        <w:t xml:space="preserve">Comisión de Agua Potable y Alcantarillado del Municipio de </w:t>
      </w:r>
      <w:r w:rsidR="002C52A5" w:rsidRPr="003379B9">
        <w:rPr>
          <w:rFonts w:ascii="Tahoma" w:hAnsi="Tahoma" w:cs="Tahoma"/>
          <w:b/>
          <w:sz w:val="14"/>
          <w:szCs w:val="14"/>
        </w:rPr>
        <w:t>Tecomán</w:t>
      </w:r>
      <w:r w:rsidR="00D21A33">
        <w:rPr>
          <w:rFonts w:ascii="Tahoma" w:hAnsi="Tahoma" w:cs="Tahoma"/>
          <w:sz w:val="14"/>
          <w:szCs w:val="14"/>
        </w:rPr>
        <w:t xml:space="preserve"> con el M</w:t>
      </w:r>
      <w:r w:rsidRPr="003379B9">
        <w:rPr>
          <w:rFonts w:ascii="Tahoma" w:hAnsi="Tahoma" w:cs="Tahoma"/>
          <w:sz w:val="14"/>
          <w:szCs w:val="14"/>
        </w:rPr>
        <w:t>unicipio.</w:t>
      </w:r>
    </w:p>
    <w:p w:rsidR="008D0F6B" w:rsidRDefault="008D0F6B" w:rsidP="00476555">
      <w:pPr>
        <w:pStyle w:val="Sinespaciado"/>
        <w:jc w:val="both"/>
        <w:rPr>
          <w:rFonts w:ascii="Tahoma" w:hAnsi="Tahoma" w:cs="Tahoma"/>
          <w:b/>
          <w:i/>
          <w:sz w:val="14"/>
          <w:szCs w:val="14"/>
        </w:rPr>
      </w:pPr>
    </w:p>
    <w:p w:rsidR="008D0F6B" w:rsidRDefault="008D0F6B" w:rsidP="00476555">
      <w:pPr>
        <w:pStyle w:val="Sinespaciado"/>
        <w:jc w:val="both"/>
        <w:rPr>
          <w:rFonts w:ascii="Tahoma" w:hAnsi="Tahoma" w:cs="Tahoma"/>
          <w:b/>
          <w:i/>
          <w:sz w:val="14"/>
          <w:szCs w:val="14"/>
        </w:rPr>
      </w:pPr>
    </w:p>
    <w:p w:rsidR="00476555" w:rsidRPr="003379B9" w:rsidRDefault="00476555" w:rsidP="00476555">
      <w:pPr>
        <w:pStyle w:val="Sinespaciado"/>
        <w:jc w:val="both"/>
        <w:rPr>
          <w:rFonts w:ascii="Tahoma" w:hAnsi="Tahoma" w:cs="Tahoma"/>
          <w:b/>
          <w:i/>
          <w:sz w:val="14"/>
          <w:szCs w:val="14"/>
        </w:rPr>
      </w:pPr>
      <w:r w:rsidRPr="003379B9">
        <w:rPr>
          <w:rFonts w:ascii="Tahoma" w:hAnsi="Tahoma" w:cs="Tahoma"/>
          <w:b/>
          <w:i/>
          <w:sz w:val="14"/>
          <w:szCs w:val="14"/>
        </w:rPr>
        <w:t>Bienes Inmuebles, Infraestructura y Construcciones en Proceso.</w:t>
      </w:r>
    </w:p>
    <w:p w:rsidR="00476555" w:rsidRPr="00E04077" w:rsidRDefault="00476555" w:rsidP="00476555">
      <w:pPr>
        <w:pStyle w:val="Sinespaciado"/>
        <w:jc w:val="both"/>
        <w:rPr>
          <w:rFonts w:ascii="Tahoma" w:hAnsi="Tahoma" w:cs="Tahoma"/>
          <w:b/>
          <w:i/>
          <w:sz w:val="14"/>
          <w:szCs w:val="14"/>
          <w:highlight w:val="yellow"/>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 xml:space="preserve">Corresponde al Activo No Circulante, al cierre del periodo arroja un saldo de $ </w:t>
      </w:r>
      <w:r w:rsidR="004B4682">
        <w:rPr>
          <w:rFonts w:ascii="Tahoma" w:hAnsi="Tahoma" w:cs="Tahoma"/>
          <w:sz w:val="14"/>
          <w:szCs w:val="14"/>
        </w:rPr>
        <w:t>437,053,496.07</w:t>
      </w:r>
      <w:r w:rsidRPr="003379B9">
        <w:rPr>
          <w:rFonts w:ascii="Tahoma" w:hAnsi="Tahoma" w:cs="Tahoma"/>
          <w:sz w:val="14"/>
          <w:szCs w:val="14"/>
        </w:rPr>
        <w:t xml:space="preserve"> </w:t>
      </w:r>
      <w:r w:rsidR="000B7DBE" w:rsidRPr="003379B9">
        <w:rPr>
          <w:rFonts w:ascii="Tahoma" w:hAnsi="Tahoma" w:cs="Tahoma"/>
          <w:sz w:val="14"/>
          <w:szCs w:val="14"/>
        </w:rPr>
        <w:t>(C</w:t>
      </w:r>
      <w:r w:rsidR="00615F5A" w:rsidRPr="003379B9">
        <w:rPr>
          <w:rFonts w:ascii="Tahoma" w:hAnsi="Tahoma" w:cs="Tahoma"/>
          <w:sz w:val="14"/>
          <w:szCs w:val="14"/>
        </w:rPr>
        <w:t xml:space="preserve">uatrocientos </w:t>
      </w:r>
      <w:r w:rsidR="000B7DBE" w:rsidRPr="003379B9">
        <w:rPr>
          <w:rFonts w:ascii="Tahoma" w:hAnsi="Tahoma" w:cs="Tahoma"/>
          <w:sz w:val="14"/>
          <w:szCs w:val="14"/>
        </w:rPr>
        <w:t>T</w:t>
      </w:r>
      <w:r w:rsidR="005A3BE5" w:rsidRPr="003379B9">
        <w:rPr>
          <w:rFonts w:ascii="Tahoma" w:hAnsi="Tahoma" w:cs="Tahoma"/>
          <w:sz w:val="14"/>
          <w:szCs w:val="14"/>
        </w:rPr>
        <w:t>reinta</w:t>
      </w:r>
      <w:r w:rsidR="00D12259">
        <w:rPr>
          <w:rFonts w:ascii="Tahoma" w:hAnsi="Tahoma" w:cs="Tahoma"/>
          <w:sz w:val="14"/>
          <w:szCs w:val="14"/>
        </w:rPr>
        <w:t xml:space="preserve"> y</w:t>
      </w:r>
      <w:r w:rsidR="00993EFA">
        <w:rPr>
          <w:rFonts w:ascii="Tahoma" w:hAnsi="Tahoma" w:cs="Tahoma"/>
          <w:sz w:val="14"/>
          <w:szCs w:val="14"/>
        </w:rPr>
        <w:t xml:space="preserve"> </w:t>
      </w:r>
      <w:r w:rsidR="004B4682">
        <w:rPr>
          <w:rFonts w:ascii="Tahoma" w:hAnsi="Tahoma" w:cs="Tahoma"/>
          <w:sz w:val="14"/>
          <w:szCs w:val="14"/>
        </w:rPr>
        <w:t>Siete</w:t>
      </w:r>
      <w:r w:rsidR="00993EFA">
        <w:rPr>
          <w:rFonts w:ascii="Tahoma" w:hAnsi="Tahoma" w:cs="Tahoma"/>
          <w:sz w:val="14"/>
          <w:szCs w:val="14"/>
        </w:rPr>
        <w:t xml:space="preserve"> Millones </w:t>
      </w:r>
      <w:r w:rsidR="004B4682">
        <w:rPr>
          <w:rFonts w:ascii="Tahoma" w:hAnsi="Tahoma" w:cs="Tahoma"/>
          <w:sz w:val="14"/>
          <w:szCs w:val="14"/>
        </w:rPr>
        <w:t>Cincuenta y Tres Mil Cuatrocientos Noventa y Seis Pesos 07</w:t>
      </w:r>
      <w:r w:rsidR="00993EFA">
        <w:rPr>
          <w:rFonts w:ascii="Tahoma" w:hAnsi="Tahoma" w:cs="Tahoma"/>
          <w:sz w:val="14"/>
          <w:szCs w:val="14"/>
        </w:rPr>
        <w:t>/100 M.N.</w:t>
      </w:r>
      <w:r w:rsidRPr="003379B9">
        <w:rPr>
          <w:rFonts w:ascii="Tahoma" w:hAnsi="Tahoma" w:cs="Tahoma"/>
          <w:sz w:val="14"/>
          <w:szCs w:val="14"/>
        </w:rPr>
        <w:t>), las cuales se conforman principalmente por los bienes adquiridos y construcciones en proceso en bienes de dominio público.</w:t>
      </w:r>
    </w:p>
    <w:p w:rsidR="00476555" w:rsidRPr="003379B9" w:rsidRDefault="00476555" w:rsidP="00476555">
      <w:pPr>
        <w:pStyle w:val="Sinespaciado"/>
        <w:ind w:left="720"/>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3379B9" w:rsidTr="00B94A4A">
        <w:trPr>
          <w:trHeight w:val="248"/>
        </w:trPr>
        <w:tc>
          <w:tcPr>
            <w:tcW w:w="60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1843"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62"/>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Terrenos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9,676,870.51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Edificios no Habitacionales</w:t>
            </w:r>
          </w:p>
        </w:tc>
        <w:tc>
          <w:tcPr>
            <w:tcW w:w="1843"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 xml:space="preserve"> 111,416,201.01</w:t>
            </w:r>
          </w:p>
        </w:tc>
      </w:tr>
      <w:tr w:rsidR="00476555" w:rsidRPr="003379B9"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de Dominio Público</w:t>
            </w:r>
          </w:p>
        </w:tc>
        <w:tc>
          <w:tcPr>
            <w:tcW w:w="1843" w:type="dxa"/>
          </w:tcPr>
          <w:p w:rsidR="00476555" w:rsidRPr="003379B9" w:rsidRDefault="004B4682" w:rsidP="00E23D11">
            <w:pPr>
              <w:pStyle w:val="Sinespaciado"/>
              <w:jc w:val="right"/>
              <w:rPr>
                <w:rFonts w:ascii="Tahoma" w:hAnsi="Tahoma" w:cs="Tahoma"/>
                <w:sz w:val="14"/>
                <w:szCs w:val="14"/>
              </w:rPr>
            </w:pPr>
            <w:r>
              <w:rPr>
                <w:rFonts w:ascii="Tahoma" w:hAnsi="Tahoma" w:cs="Tahoma"/>
                <w:sz w:val="14"/>
                <w:szCs w:val="14"/>
              </w:rPr>
              <w:t>278,851,287.76</w:t>
            </w:r>
          </w:p>
        </w:tc>
      </w:tr>
      <w:tr w:rsidR="00476555" w:rsidRPr="00E04077" w:rsidTr="00B94A4A">
        <w:trPr>
          <w:trHeight w:val="248"/>
        </w:trPr>
        <w:tc>
          <w:tcPr>
            <w:tcW w:w="6095"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Construcciones en proceso en Bienes Propios</w:t>
            </w:r>
          </w:p>
        </w:tc>
        <w:tc>
          <w:tcPr>
            <w:tcW w:w="1843" w:type="dxa"/>
          </w:tcPr>
          <w:p w:rsidR="00476555" w:rsidRPr="003379B9" w:rsidRDefault="006D78F1" w:rsidP="00E23D11">
            <w:pPr>
              <w:pStyle w:val="Sinespaciado"/>
              <w:jc w:val="right"/>
              <w:rPr>
                <w:rFonts w:ascii="Tahoma" w:hAnsi="Tahoma" w:cs="Tahoma"/>
                <w:sz w:val="14"/>
                <w:szCs w:val="14"/>
              </w:rPr>
            </w:pPr>
            <w:r>
              <w:rPr>
                <w:rFonts w:ascii="Tahoma" w:hAnsi="Tahoma" w:cs="Tahoma"/>
                <w:sz w:val="14"/>
                <w:szCs w:val="14"/>
              </w:rPr>
              <w:t>37,109,136.79</w:t>
            </w:r>
          </w:p>
        </w:tc>
      </w:tr>
    </w:tbl>
    <w:p w:rsidR="00476555" w:rsidRPr="00E04077" w:rsidRDefault="00476555" w:rsidP="00476555">
      <w:pPr>
        <w:pStyle w:val="Sinespaciado"/>
        <w:jc w:val="both"/>
        <w:rPr>
          <w:rFonts w:ascii="Tahoma" w:hAnsi="Tahoma" w:cs="Tahoma"/>
          <w:b/>
          <w:i/>
          <w:sz w:val="14"/>
          <w:szCs w:val="14"/>
          <w:highlight w:val="yellow"/>
        </w:rPr>
      </w:pPr>
    </w:p>
    <w:p w:rsidR="00856F39" w:rsidRPr="00E04077" w:rsidRDefault="00856F39" w:rsidP="00476555">
      <w:pPr>
        <w:pStyle w:val="Sinespaciado"/>
        <w:jc w:val="both"/>
        <w:rPr>
          <w:rFonts w:ascii="Tahoma" w:hAnsi="Tahoma" w:cs="Tahoma"/>
          <w:b/>
          <w:i/>
          <w:sz w:val="14"/>
          <w:szCs w:val="14"/>
          <w:highlight w:val="yellow"/>
        </w:rPr>
      </w:pPr>
    </w:p>
    <w:p w:rsidR="00476555" w:rsidRPr="003379B9" w:rsidRDefault="00476555" w:rsidP="00476555">
      <w:pPr>
        <w:pStyle w:val="Sinespaciado"/>
        <w:jc w:val="both"/>
        <w:rPr>
          <w:rFonts w:ascii="Tahoma" w:hAnsi="Tahoma" w:cs="Tahoma"/>
          <w:sz w:val="14"/>
          <w:szCs w:val="14"/>
        </w:rPr>
      </w:pPr>
      <w:r w:rsidRPr="003379B9">
        <w:rPr>
          <w:rFonts w:ascii="Tahoma" w:hAnsi="Tahoma" w:cs="Tahoma"/>
          <w:b/>
          <w:i/>
          <w:sz w:val="14"/>
          <w:szCs w:val="14"/>
        </w:rPr>
        <w:t>Bienes Muebles</w:t>
      </w:r>
      <w:r w:rsidRPr="003379B9">
        <w:rPr>
          <w:rFonts w:ascii="Tahoma" w:hAnsi="Tahoma" w:cs="Tahoma"/>
          <w:sz w:val="14"/>
          <w:szCs w:val="14"/>
        </w:rPr>
        <w:t>.</w:t>
      </w:r>
    </w:p>
    <w:p w:rsidR="00476555" w:rsidRPr="003379B9" w:rsidRDefault="00476555" w:rsidP="00476555">
      <w:pPr>
        <w:pStyle w:val="Sinespaciado"/>
        <w:jc w:val="both"/>
        <w:rPr>
          <w:rFonts w:ascii="Tahoma" w:hAnsi="Tahoma" w:cs="Tahoma"/>
          <w:sz w:val="14"/>
          <w:szCs w:val="14"/>
        </w:rPr>
      </w:pPr>
    </w:p>
    <w:p w:rsidR="00476555" w:rsidRPr="003379B9" w:rsidRDefault="00476555" w:rsidP="00476555">
      <w:pPr>
        <w:pStyle w:val="Sinespaciado"/>
        <w:numPr>
          <w:ilvl w:val="0"/>
          <w:numId w:val="7"/>
        </w:numPr>
        <w:jc w:val="both"/>
        <w:rPr>
          <w:rFonts w:ascii="Tahoma" w:hAnsi="Tahoma" w:cs="Tahoma"/>
          <w:sz w:val="14"/>
          <w:szCs w:val="14"/>
        </w:rPr>
      </w:pPr>
      <w:r w:rsidRPr="003379B9">
        <w:rPr>
          <w:rFonts w:ascii="Tahoma" w:hAnsi="Tahoma" w:cs="Tahoma"/>
          <w:sz w:val="14"/>
          <w:szCs w:val="14"/>
        </w:rPr>
        <w:t>Estos de igual forma pertenecen al Activo No Circulante y representan las existencias de Mobiliario y Equipo, Equipo de Transporte, Equipo de Defensa y Seguridad, así como también la Maquinaria y otras Herramientas necesaria para la operación, la cual al</w:t>
      </w:r>
      <w:r w:rsidR="00E23D11">
        <w:rPr>
          <w:rFonts w:ascii="Tahoma" w:hAnsi="Tahoma" w:cs="Tahoma"/>
          <w:sz w:val="14"/>
          <w:szCs w:val="14"/>
        </w:rPr>
        <w:t xml:space="preserve"> cierre del periodo</w:t>
      </w:r>
      <w:r w:rsidRPr="003379B9">
        <w:rPr>
          <w:rFonts w:ascii="Tahoma" w:hAnsi="Tahoma" w:cs="Tahoma"/>
          <w:sz w:val="14"/>
          <w:szCs w:val="14"/>
        </w:rPr>
        <w:t xml:space="preserve"> tiene un saldo de $ </w:t>
      </w:r>
      <w:r w:rsidR="006D78F1">
        <w:rPr>
          <w:rFonts w:ascii="Tahoma" w:hAnsi="Tahoma" w:cs="Tahoma"/>
          <w:sz w:val="14"/>
          <w:szCs w:val="14"/>
        </w:rPr>
        <w:t>122’480,924.43</w:t>
      </w:r>
      <w:r w:rsidR="00AE1D83" w:rsidRPr="003379B9">
        <w:rPr>
          <w:rFonts w:ascii="Tahoma" w:hAnsi="Tahoma" w:cs="Tahoma"/>
          <w:sz w:val="14"/>
          <w:szCs w:val="14"/>
        </w:rPr>
        <w:t xml:space="preserve"> (C</w:t>
      </w:r>
      <w:r w:rsidRPr="003379B9">
        <w:rPr>
          <w:rFonts w:ascii="Tahoma" w:hAnsi="Tahoma" w:cs="Tahoma"/>
          <w:sz w:val="14"/>
          <w:szCs w:val="14"/>
        </w:rPr>
        <w:t>iento</w:t>
      </w:r>
      <w:r w:rsidR="00AE1D83" w:rsidRPr="003379B9">
        <w:rPr>
          <w:rFonts w:ascii="Tahoma" w:hAnsi="Tahoma" w:cs="Tahoma"/>
          <w:sz w:val="14"/>
          <w:szCs w:val="14"/>
        </w:rPr>
        <w:t xml:space="preserve"> </w:t>
      </w:r>
      <w:r w:rsidR="006D78F1">
        <w:rPr>
          <w:rFonts w:ascii="Tahoma" w:hAnsi="Tahoma" w:cs="Tahoma"/>
          <w:sz w:val="14"/>
          <w:szCs w:val="14"/>
        </w:rPr>
        <w:t>Veintidós Millones Cuatrocientos Ochenta Mil Novecientos Veinticuatro Pesos 43</w:t>
      </w:r>
      <w:r w:rsidRPr="003379B9">
        <w:rPr>
          <w:rFonts w:ascii="Tahoma" w:hAnsi="Tahoma" w:cs="Tahoma"/>
          <w:sz w:val="14"/>
          <w:szCs w:val="14"/>
        </w:rPr>
        <w:t xml:space="preserve">/100 </w:t>
      </w:r>
      <w:r w:rsidR="00AE1D83" w:rsidRPr="003379B9">
        <w:rPr>
          <w:rFonts w:ascii="Tahoma" w:hAnsi="Tahoma" w:cs="Tahoma"/>
          <w:sz w:val="14"/>
          <w:szCs w:val="14"/>
        </w:rPr>
        <w:t>M.N</w:t>
      </w:r>
      <w:r w:rsidRPr="003379B9">
        <w:rPr>
          <w:rFonts w:ascii="Tahoma" w:hAnsi="Tahoma" w:cs="Tahoma"/>
          <w:sz w:val="14"/>
          <w:szCs w:val="14"/>
        </w:rPr>
        <w:t>.).</w:t>
      </w:r>
    </w:p>
    <w:p w:rsidR="00F40F90" w:rsidRPr="003379B9" w:rsidRDefault="00F40F90" w:rsidP="00476555">
      <w:pPr>
        <w:pStyle w:val="Sinespaciado"/>
        <w:ind w:left="720"/>
        <w:jc w:val="both"/>
        <w:rPr>
          <w:rFonts w:ascii="Tahoma" w:hAnsi="Tahoma" w:cs="Tahoma"/>
          <w:sz w:val="14"/>
          <w:szCs w:val="14"/>
        </w:rPr>
      </w:pPr>
    </w:p>
    <w:tbl>
      <w:tblPr>
        <w:tblStyle w:val="Tablaconcuadrcula"/>
        <w:tblW w:w="8193" w:type="dxa"/>
        <w:tblInd w:w="6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98"/>
        <w:gridCol w:w="2195"/>
      </w:tblGrid>
      <w:tr w:rsidR="00476555" w:rsidRPr="003379B9" w:rsidTr="00B94A4A">
        <w:trPr>
          <w:trHeight w:val="272"/>
        </w:trPr>
        <w:tc>
          <w:tcPr>
            <w:tcW w:w="5998"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Tipo / Rubro</w:t>
            </w:r>
          </w:p>
        </w:tc>
        <w:tc>
          <w:tcPr>
            <w:tcW w:w="2195" w:type="dxa"/>
            <w:shd w:val="clear" w:color="auto" w:fill="D9D9D9" w:themeFill="background1" w:themeFillShade="D9"/>
          </w:tcPr>
          <w:p w:rsidR="00476555" w:rsidRPr="003379B9" w:rsidRDefault="00476555" w:rsidP="00921DFC">
            <w:pPr>
              <w:pStyle w:val="Sinespaciado"/>
              <w:jc w:val="center"/>
              <w:rPr>
                <w:rFonts w:ascii="Tahoma" w:hAnsi="Tahoma" w:cs="Tahoma"/>
                <w:b/>
                <w:sz w:val="14"/>
                <w:szCs w:val="14"/>
              </w:rPr>
            </w:pPr>
            <w:r w:rsidRPr="003379B9">
              <w:rPr>
                <w:rFonts w:ascii="Tahoma" w:hAnsi="Tahoma" w:cs="Tahoma"/>
                <w:b/>
                <w:sz w:val="14"/>
                <w:szCs w:val="14"/>
              </w:rPr>
              <w:t>Monto</w:t>
            </w:r>
          </w:p>
        </w:tc>
      </w:tr>
      <w:tr w:rsidR="00476555" w:rsidRPr="003379B9" w:rsidTr="00B94A4A">
        <w:trPr>
          <w:trHeight w:val="287"/>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de administración</w:t>
            </w:r>
          </w:p>
        </w:tc>
        <w:tc>
          <w:tcPr>
            <w:tcW w:w="2195" w:type="dxa"/>
          </w:tcPr>
          <w:p w:rsidR="00476555" w:rsidRPr="003379B9" w:rsidRDefault="006D78F1" w:rsidP="00403C23">
            <w:pPr>
              <w:pStyle w:val="Sinespaciado"/>
              <w:jc w:val="right"/>
              <w:rPr>
                <w:rFonts w:ascii="Tahoma" w:hAnsi="Tahoma" w:cs="Tahoma"/>
                <w:sz w:val="14"/>
                <w:szCs w:val="14"/>
              </w:rPr>
            </w:pPr>
            <w:r>
              <w:rPr>
                <w:rFonts w:ascii="Tahoma" w:hAnsi="Tahoma" w:cs="Tahoma"/>
                <w:sz w:val="14"/>
                <w:szCs w:val="14"/>
              </w:rPr>
              <w:t>16,073,830.81</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Mobiliario y equipo Educacional y Recreativo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931,021.03</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e Instrumental Médico y de Laboratorio</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2,891.10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Transporte</w:t>
            </w:r>
          </w:p>
        </w:tc>
        <w:tc>
          <w:tcPr>
            <w:tcW w:w="2195" w:type="dxa"/>
          </w:tcPr>
          <w:p w:rsidR="00476555" w:rsidRPr="003379B9" w:rsidRDefault="006D78F1" w:rsidP="00AA3BAD">
            <w:pPr>
              <w:pStyle w:val="Sinespaciado"/>
              <w:jc w:val="right"/>
              <w:rPr>
                <w:rFonts w:ascii="Tahoma" w:hAnsi="Tahoma" w:cs="Tahoma"/>
                <w:sz w:val="14"/>
                <w:szCs w:val="14"/>
              </w:rPr>
            </w:pPr>
            <w:r>
              <w:rPr>
                <w:rFonts w:ascii="Tahoma" w:hAnsi="Tahoma" w:cs="Tahoma"/>
                <w:sz w:val="14"/>
                <w:szCs w:val="14"/>
              </w:rPr>
              <w:t>66,955,795.40</w:t>
            </w:r>
          </w:p>
        </w:tc>
      </w:tr>
      <w:tr w:rsidR="00476555" w:rsidRPr="003379B9"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Equipo de Defensa y seguridad</w:t>
            </w:r>
          </w:p>
        </w:tc>
        <w:tc>
          <w:tcPr>
            <w:tcW w:w="2195" w:type="dxa"/>
          </w:tcPr>
          <w:p w:rsidR="00476555" w:rsidRPr="003379B9" w:rsidRDefault="00476555" w:rsidP="00AA3BAD">
            <w:pPr>
              <w:pStyle w:val="Sinespaciado"/>
              <w:jc w:val="right"/>
              <w:rPr>
                <w:rFonts w:ascii="Tahoma" w:hAnsi="Tahoma" w:cs="Tahoma"/>
                <w:sz w:val="14"/>
                <w:szCs w:val="14"/>
              </w:rPr>
            </w:pPr>
            <w:r w:rsidRPr="003379B9">
              <w:rPr>
                <w:rFonts w:ascii="Tahoma" w:hAnsi="Tahoma" w:cs="Tahoma"/>
                <w:sz w:val="14"/>
                <w:szCs w:val="14"/>
              </w:rPr>
              <w:t>8,036,894.88</w:t>
            </w:r>
          </w:p>
        </w:tc>
      </w:tr>
      <w:tr w:rsidR="00476555" w:rsidRPr="00E04077" w:rsidTr="00B94A4A">
        <w:trPr>
          <w:trHeight w:val="272"/>
        </w:trPr>
        <w:tc>
          <w:tcPr>
            <w:tcW w:w="5998" w:type="dxa"/>
          </w:tcPr>
          <w:p w:rsidR="00476555" w:rsidRPr="003379B9" w:rsidRDefault="00476555" w:rsidP="00921DFC">
            <w:pPr>
              <w:pStyle w:val="Sinespaciado"/>
              <w:jc w:val="both"/>
              <w:rPr>
                <w:rFonts w:ascii="Tahoma" w:hAnsi="Tahoma" w:cs="Tahoma"/>
                <w:sz w:val="14"/>
                <w:szCs w:val="14"/>
              </w:rPr>
            </w:pPr>
            <w:r w:rsidRPr="003379B9">
              <w:rPr>
                <w:rFonts w:ascii="Tahoma" w:hAnsi="Tahoma" w:cs="Tahoma"/>
                <w:sz w:val="14"/>
                <w:szCs w:val="14"/>
              </w:rPr>
              <w:t>Maquinaria otros equipo y Herramientas</w:t>
            </w:r>
          </w:p>
        </w:tc>
        <w:tc>
          <w:tcPr>
            <w:tcW w:w="2195" w:type="dxa"/>
          </w:tcPr>
          <w:p w:rsidR="00476555" w:rsidRPr="003379B9" w:rsidRDefault="00C355E2" w:rsidP="00AA3BAD">
            <w:pPr>
              <w:pStyle w:val="Sinespaciado"/>
              <w:jc w:val="right"/>
              <w:rPr>
                <w:rFonts w:ascii="Tahoma" w:hAnsi="Tahoma" w:cs="Tahoma"/>
                <w:sz w:val="14"/>
                <w:szCs w:val="14"/>
              </w:rPr>
            </w:pPr>
            <w:r w:rsidRPr="003379B9">
              <w:rPr>
                <w:rFonts w:ascii="Tahoma" w:hAnsi="Tahoma" w:cs="Tahoma"/>
                <w:sz w:val="14"/>
                <w:szCs w:val="14"/>
              </w:rPr>
              <w:t>30,480,491.21</w:t>
            </w:r>
          </w:p>
        </w:tc>
      </w:tr>
    </w:tbl>
    <w:p w:rsidR="00D15D05" w:rsidRPr="00E04077" w:rsidRDefault="00D15D05" w:rsidP="00476555">
      <w:pPr>
        <w:pStyle w:val="Sinespaciado"/>
        <w:jc w:val="both"/>
        <w:rPr>
          <w:rFonts w:ascii="Tahoma" w:hAnsi="Tahoma" w:cs="Tahoma"/>
          <w:b/>
          <w:i/>
          <w:sz w:val="14"/>
          <w:szCs w:val="14"/>
          <w:highlight w:val="yellow"/>
        </w:rPr>
      </w:pPr>
    </w:p>
    <w:p w:rsidR="00476555" w:rsidRPr="00CD08E5" w:rsidRDefault="00476555" w:rsidP="00476555">
      <w:pPr>
        <w:pStyle w:val="Sinespaciado"/>
        <w:jc w:val="both"/>
        <w:rPr>
          <w:rFonts w:ascii="Tahoma" w:hAnsi="Tahoma" w:cs="Tahoma"/>
          <w:b/>
          <w:i/>
          <w:sz w:val="14"/>
          <w:szCs w:val="14"/>
        </w:rPr>
      </w:pPr>
      <w:r w:rsidRPr="00CD08E5">
        <w:rPr>
          <w:rFonts w:ascii="Tahoma" w:hAnsi="Tahoma" w:cs="Tahoma"/>
          <w:b/>
          <w:i/>
          <w:sz w:val="14"/>
          <w:szCs w:val="14"/>
        </w:rPr>
        <w:t>Activos Intangibles.</w:t>
      </w:r>
    </w:p>
    <w:p w:rsidR="00476555" w:rsidRPr="00CD08E5" w:rsidRDefault="00476555" w:rsidP="00476555">
      <w:pPr>
        <w:pStyle w:val="Sinespaciado"/>
        <w:jc w:val="both"/>
        <w:rPr>
          <w:rFonts w:ascii="Tahoma" w:hAnsi="Tahoma" w:cs="Tahoma"/>
          <w:b/>
          <w:i/>
          <w:sz w:val="14"/>
          <w:szCs w:val="14"/>
        </w:rPr>
      </w:pPr>
    </w:p>
    <w:p w:rsidR="00476555" w:rsidRPr="00CD08E5" w:rsidRDefault="00476555" w:rsidP="00476555">
      <w:pPr>
        <w:pStyle w:val="Sinespaciado"/>
        <w:numPr>
          <w:ilvl w:val="0"/>
          <w:numId w:val="7"/>
        </w:numPr>
        <w:jc w:val="both"/>
        <w:rPr>
          <w:rFonts w:ascii="Tahoma" w:hAnsi="Tahoma" w:cs="Tahoma"/>
          <w:b/>
          <w:sz w:val="14"/>
          <w:szCs w:val="14"/>
        </w:rPr>
      </w:pPr>
      <w:r w:rsidRPr="00CD08E5">
        <w:rPr>
          <w:rFonts w:ascii="Tahoma" w:hAnsi="Tahoma" w:cs="Tahoma"/>
          <w:sz w:val="14"/>
          <w:szCs w:val="14"/>
        </w:rPr>
        <w:t>Representa el SOFTWARE de los sistemas de administración del Municipio, con un sald</w:t>
      </w:r>
      <w:r w:rsidR="00AE1D83" w:rsidRPr="00CD08E5">
        <w:rPr>
          <w:rFonts w:ascii="Tahoma" w:hAnsi="Tahoma" w:cs="Tahoma"/>
          <w:sz w:val="14"/>
          <w:szCs w:val="14"/>
        </w:rPr>
        <w:t>o por el monto de $440,809.99 (C</w:t>
      </w:r>
      <w:r w:rsidRPr="00CD08E5">
        <w:rPr>
          <w:rFonts w:ascii="Tahoma" w:hAnsi="Tahoma" w:cs="Tahoma"/>
          <w:sz w:val="14"/>
          <w:szCs w:val="14"/>
        </w:rPr>
        <w:t xml:space="preserve">uatrocientos </w:t>
      </w:r>
      <w:r w:rsidR="00AE1D83" w:rsidRPr="00CD08E5">
        <w:rPr>
          <w:rFonts w:ascii="Tahoma" w:hAnsi="Tahoma" w:cs="Tahoma"/>
          <w:sz w:val="14"/>
          <w:szCs w:val="14"/>
        </w:rPr>
        <w:t>Cuarenta M</w:t>
      </w:r>
      <w:r w:rsidRPr="00CD08E5">
        <w:rPr>
          <w:rFonts w:ascii="Tahoma" w:hAnsi="Tahoma" w:cs="Tahoma"/>
          <w:sz w:val="14"/>
          <w:szCs w:val="14"/>
        </w:rPr>
        <w:t xml:space="preserve">il </w:t>
      </w:r>
      <w:r w:rsidR="00AE1D83" w:rsidRPr="00CD08E5">
        <w:rPr>
          <w:rFonts w:ascii="Tahoma" w:hAnsi="Tahoma" w:cs="Tahoma"/>
          <w:sz w:val="14"/>
          <w:szCs w:val="14"/>
        </w:rPr>
        <w:t>Ochocientos Nueve Pesos 99/100 M</w:t>
      </w:r>
      <w:r w:rsidRPr="00CD08E5">
        <w:rPr>
          <w:rFonts w:ascii="Tahoma" w:hAnsi="Tahoma" w:cs="Tahoma"/>
          <w:sz w:val="14"/>
          <w:szCs w:val="14"/>
        </w:rPr>
        <w:t>.</w:t>
      </w:r>
      <w:r w:rsidR="00AE1D83" w:rsidRPr="00CD08E5">
        <w:rPr>
          <w:rFonts w:ascii="Tahoma" w:hAnsi="Tahoma" w:cs="Tahoma"/>
          <w:sz w:val="14"/>
          <w:szCs w:val="14"/>
        </w:rPr>
        <w:t>N</w:t>
      </w:r>
      <w:r w:rsidRPr="00CD08E5">
        <w:rPr>
          <w:rFonts w:ascii="Tahoma" w:hAnsi="Tahoma" w:cs="Tahoma"/>
          <w:sz w:val="14"/>
          <w:szCs w:val="14"/>
        </w:rPr>
        <w:t>.).</w:t>
      </w:r>
    </w:p>
    <w:p w:rsidR="00476555" w:rsidRPr="00E04077" w:rsidRDefault="00476555" w:rsidP="00476555">
      <w:pPr>
        <w:pStyle w:val="Sinespaciado"/>
        <w:ind w:left="720"/>
        <w:jc w:val="both"/>
        <w:rPr>
          <w:rFonts w:ascii="Tahoma" w:hAnsi="Tahoma" w:cs="Tahoma"/>
          <w:b/>
          <w:sz w:val="14"/>
          <w:szCs w:val="14"/>
          <w:highlight w:val="yellow"/>
        </w:rPr>
      </w:pPr>
    </w:p>
    <w:p w:rsidR="000A2B59" w:rsidRPr="00943E70" w:rsidRDefault="00943E70" w:rsidP="00476555">
      <w:pPr>
        <w:pStyle w:val="Sinespaciado"/>
        <w:jc w:val="both"/>
        <w:rPr>
          <w:rFonts w:ascii="Tahoma" w:hAnsi="Tahoma" w:cs="Tahoma"/>
          <w:b/>
          <w:sz w:val="14"/>
          <w:szCs w:val="14"/>
        </w:rPr>
      </w:pPr>
      <w:r w:rsidRPr="00943E70">
        <w:rPr>
          <w:rFonts w:ascii="Tahoma" w:hAnsi="Tahoma" w:cs="Tahoma"/>
          <w:b/>
          <w:sz w:val="14"/>
          <w:szCs w:val="14"/>
        </w:rPr>
        <w:t>PASIVO</w:t>
      </w: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Cuentas por Pagar a Corto Plazo.</w:t>
      </w:r>
    </w:p>
    <w:p w:rsidR="00476555" w:rsidRPr="00C443D0" w:rsidRDefault="00476555" w:rsidP="00476555">
      <w:pPr>
        <w:pStyle w:val="Sinespaciado"/>
        <w:jc w:val="both"/>
        <w:rPr>
          <w:rFonts w:ascii="Tahoma" w:hAnsi="Tahoma" w:cs="Tahoma"/>
          <w:sz w:val="14"/>
          <w:szCs w:val="14"/>
        </w:rPr>
      </w:pPr>
    </w:p>
    <w:p w:rsidR="00476555" w:rsidRPr="00C443D0" w:rsidRDefault="00847E24" w:rsidP="004737EA">
      <w:pPr>
        <w:pStyle w:val="Sinespaciado"/>
        <w:numPr>
          <w:ilvl w:val="0"/>
          <w:numId w:val="7"/>
        </w:numPr>
        <w:jc w:val="both"/>
        <w:rPr>
          <w:rFonts w:ascii="Tahoma" w:hAnsi="Tahoma" w:cs="Tahoma"/>
          <w:sz w:val="14"/>
          <w:szCs w:val="14"/>
        </w:rPr>
      </w:pPr>
      <w:r w:rsidRPr="00C443D0">
        <w:rPr>
          <w:rFonts w:ascii="Tahoma" w:hAnsi="Tahoma" w:cs="Tahoma"/>
          <w:sz w:val="14"/>
          <w:szCs w:val="14"/>
        </w:rPr>
        <w:t>Este rubro a</w:t>
      </w:r>
      <w:r w:rsidR="00476555" w:rsidRPr="00C443D0">
        <w:rPr>
          <w:rFonts w:ascii="Tahoma" w:hAnsi="Tahoma" w:cs="Tahoma"/>
          <w:sz w:val="14"/>
          <w:szCs w:val="14"/>
        </w:rPr>
        <w:t xml:space="preserve">cumula al Pasivo Circulante integrado por Servicios Personales por Pagar, Proveedores, Retenciones y Contribuciones por Pagar, entre otros, al cierre </w:t>
      </w:r>
      <w:r w:rsidRPr="00C443D0">
        <w:rPr>
          <w:rFonts w:ascii="Tahoma" w:hAnsi="Tahoma" w:cs="Tahoma"/>
          <w:sz w:val="14"/>
          <w:szCs w:val="14"/>
        </w:rPr>
        <w:t xml:space="preserve">del mes de </w:t>
      </w:r>
      <w:r w:rsidR="00403C23">
        <w:rPr>
          <w:rFonts w:ascii="Tahoma" w:hAnsi="Tahoma" w:cs="Tahoma"/>
          <w:sz w:val="14"/>
          <w:szCs w:val="14"/>
        </w:rPr>
        <w:t>Ju</w:t>
      </w:r>
      <w:r w:rsidR="008E67E3">
        <w:rPr>
          <w:rFonts w:ascii="Tahoma" w:hAnsi="Tahoma" w:cs="Tahoma"/>
          <w:sz w:val="14"/>
          <w:szCs w:val="14"/>
        </w:rPr>
        <w:t>lio</w:t>
      </w:r>
      <w:r w:rsidR="00D71A31" w:rsidRPr="00C443D0">
        <w:rPr>
          <w:rFonts w:ascii="Tahoma" w:hAnsi="Tahoma" w:cs="Tahoma"/>
          <w:sz w:val="14"/>
          <w:szCs w:val="14"/>
        </w:rPr>
        <w:t xml:space="preserve"> 2019</w:t>
      </w:r>
      <w:r w:rsidR="00476555" w:rsidRPr="00C443D0">
        <w:rPr>
          <w:rFonts w:ascii="Tahoma" w:hAnsi="Tahoma" w:cs="Tahoma"/>
          <w:sz w:val="14"/>
          <w:szCs w:val="14"/>
        </w:rPr>
        <w:t xml:space="preserve"> tiene un saldo por la cantidad de $</w:t>
      </w:r>
      <w:r w:rsidR="00794E34" w:rsidRPr="00C443D0">
        <w:rPr>
          <w:rFonts w:ascii="Tahoma" w:hAnsi="Tahoma" w:cs="Tahoma"/>
          <w:sz w:val="14"/>
          <w:szCs w:val="14"/>
        </w:rPr>
        <w:t xml:space="preserve"> </w:t>
      </w:r>
      <w:r w:rsidR="004B4682">
        <w:rPr>
          <w:rFonts w:ascii="Tahoma" w:hAnsi="Tahoma" w:cs="Tahoma"/>
          <w:sz w:val="14"/>
          <w:szCs w:val="14"/>
        </w:rPr>
        <w:t>138’784,142.95</w:t>
      </w:r>
      <w:r w:rsidR="009F612D" w:rsidRPr="00C443D0">
        <w:rPr>
          <w:rFonts w:ascii="Tahoma" w:hAnsi="Tahoma" w:cs="Tahoma"/>
          <w:sz w:val="14"/>
          <w:szCs w:val="14"/>
        </w:rPr>
        <w:t xml:space="preserve"> (</w:t>
      </w:r>
      <w:r w:rsidR="000B53E3" w:rsidRPr="00C443D0">
        <w:rPr>
          <w:rFonts w:ascii="Tahoma" w:hAnsi="Tahoma" w:cs="Tahoma"/>
          <w:sz w:val="14"/>
          <w:szCs w:val="14"/>
        </w:rPr>
        <w:t>C</w:t>
      </w:r>
      <w:r w:rsidR="00794E34" w:rsidRPr="00C443D0">
        <w:rPr>
          <w:rFonts w:ascii="Tahoma" w:hAnsi="Tahoma" w:cs="Tahoma"/>
          <w:sz w:val="14"/>
          <w:szCs w:val="14"/>
        </w:rPr>
        <w:t xml:space="preserve">iento </w:t>
      </w:r>
      <w:r w:rsidR="006D78F1">
        <w:rPr>
          <w:rFonts w:ascii="Tahoma" w:hAnsi="Tahoma" w:cs="Tahoma"/>
          <w:sz w:val="14"/>
          <w:szCs w:val="14"/>
        </w:rPr>
        <w:t xml:space="preserve">Treinta y Ocho Millones </w:t>
      </w:r>
      <w:r w:rsidR="004B4682">
        <w:rPr>
          <w:rFonts w:ascii="Tahoma" w:hAnsi="Tahoma" w:cs="Tahoma"/>
          <w:sz w:val="14"/>
          <w:szCs w:val="14"/>
        </w:rPr>
        <w:t>Setecientos Ochenta y Cuatro Mil Ciento Cuarenta y Dos Pesos 95</w:t>
      </w:r>
      <w:r w:rsidR="00CD08E5" w:rsidRPr="00C443D0">
        <w:rPr>
          <w:rFonts w:ascii="Tahoma" w:hAnsi="Tahoma" w:cs="Tahoma"/>
          <w:sz w:val="14"/>
          <w:szCs w:val="14"/>
        </w:rPr>
        <w:t>/100 M.N</w:t>
      </w:r>
      <w:r w:rsidR="00476555" w:rsidRPr="00C443D0">
        <w:rPr>
          <w:rFonts w:ascii="Tahoma" w:hAnsi="Tahoma" w:cs="Tahoma"/>
          <w:sz w:val="14"/>
          <w:szCs w:val="14"/>
        </w:rPr>
        <w:t>.).</w:t>
      </w:r>
    </w:p>
    <w:p w:rsidR="00476555" w:rsidRPr="00C443D0" w:rsidRDefault="00476555" w:rsidP="00476555">
      <w:pPr>
        <w:pStyle w:val="Sinespaciado"/>
        <w:ind w:left="720"/>
        <w:jc w:val="both"/>
        <w:rPr>
          <w:rFonts w:ascii="Tahoma" w:hAnsi="Tahoma" w:cs="Tahoma"/>
          <w:sz w:val="14"/>
          <w:szCs w:val="14"/>
        </w:rPr>
      </w:pPr>
    </w:p>
    <w:tbl>
      <w:tblPr>
        <w:tblStyle w:val="Tablaconcuadrcula"/>
        <w:tblW w:w="8788"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91"/>
        <w:gridCol w:w="1558"/>
        <w:gridCol w:w="1539"/>
      </w:tblGrid>
      <w:tr w:rsidR="00476555" w:rsidRPr="00C443D0" w:rsidTr="00B94A4A">
        <w:trPr>
          <w:trHeight w:val="248"/>
        </w:trPr>
        <w:tc>
          <w:tcPr>
            <w:tcW w:w="5691"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558"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53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Servicios Personales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496815">
            <w:pPr>
              <w:pStyle w:val="Sinespaciado"/>
              <w:jc w:val="right"/>
              <w:rPr>
                <w:rFonts w:ascii="Tahoma" w:hAnsi="Tahoma" w:cs="Tahoma"/>
                <w:sz w:val="14"/>
                <w:szCs w:val="14"/>
              </w:rPr>
            </w:pPr>
            <w:r>
              <w:rPr>
                <w:rFonts w:ascii="Tahoma" w:hAnsi="Tahoma" w:cs="Tahoma"/>
                <w:sz w:val="14"/>
                <w:szCs w:val="14"/>
              </w:rPr>
              <w:t>5,339,920.99</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Proveedores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4D0370">
            <w:pPr>
              <w:pStyle w:val="Sinespaciado"/>
              <w:jc w:val="right"/>
              <w:rPr>
                <w:rFonts w:ascii="Tahoma" w:hAnsi="Tahoma" w:cs="Tahoma"/>
                <w:sz w:val="14"/>
                <w:szCs w:val="14"/>
              </w:rPr>
            </w:pPr>
            <w:r>
              <w:rPr>
                <w:rFonts w:ascii="Tahoma" w:hAnsi="Tahoma" w:cs="Tahoma"/>
                <w:sz w:val="14"/>
                <w:szCs w:val="14"/>
              </w:rPr>
              <w:t>13,493,242.18</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Contratistas por Obras Publicas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0B53E3">
            <w:pPr>
              <w:pStyle w:val="Sinespaciado"/>
              <w:jc w:val="right"/>
              <w:rPr>
                <w:rFonts w:ascii="Tahoma" w:hAnsi="Tahoma" w:cs="Tahoma"/>
                <w:sz w:val="14"/>
                <w:szCs w:val="14"/>
              </w:rPr>
            </w:pPr>
            <w:r>
              <w:rPr>
                <w:rFonts w:ascii="Tahoma" w:hAnsi="Tahoma" w:cs="Tahoma"/>
                <w:sz w:val="14"/>
                <w:szCs w:val="14"/>
              </w:rPr>
              <w:t>5,015,151.66</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Transferencias Otorgadas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FE10BB" w:rsidRPr="00C443D0" w:rsidRDefault="004B4682" w:rsidP="004B4682">
            <w:pPr>
              <w:pStyle w:val="Sinespaciado"/>
              <w:jc w:val="right"/>
              <w:rPr>
                <w:rFonts w:ascii="Tahoma" w:hAnsi="Tahoma" w:cs="Tahoma"/>
                <w:sz w:val="14"/>
                <w:szCs w:val="14"/>
              </w:rPr>
            </w:pPr>
            <w:r>
              <w:rPr>
                <w:rFonts w:ascii="Tahoma" w:hAnsi="Tahoma" w:cs="Tahoma"/>
                <w:sz w:val="14"/>
                <w:szCs w:val="14"/>
              </w:rPr>
              <w:t>1,998,785.43</w:t>
            </w: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No Empresariales y No Financieras</w:t>
            </w:r>
          </w:p>
        </w:tc>
        <w:tc>
          <w:tcPr>
            <w:tcW w:w="1558" w:type="dxa"/>
          </w:tcPr>
          <w:p w:rsidR="00476555" w:rsidRPr="00C443D0" w:rsidRDefault="006334A6" w:rsidP="004B4682">
            <w:pPr>
              <w:pStyle w:val="Sinespaciado"/>
              <w:jc w:val="right"/>
              <w:rPr>
                <w:rFonts w:ascii="Tahoma" w:hAnsi="Tahoma" w:cs="Tahoma"/>
                <w:i/>
                <w:sz w:val="14"/>
                <w:szCs w:val="14"/>
              </w:rPr>
            </w:pPr>
            <w:r>
              <w:rPr>
                <w:rFonts w:ascii="Tahoma" w:hAnsi="Tahoma" w:cs="Tahoma"/>
                <w:i/>
                <w:sz w:val="14"/>
                <w:szCs w:val="14"/>
              </w:rPr>
              <w:t>1,</w:t>
            </w:r>
            <w:r w:rsidR="004B4682">
              <w:rPr>
                <w:rFonts w:ascii="Tahoma" w:hAnsi="Tahoma" w:cs="Tahoma"/>
                <w:i/>
                <w:sz w:val="14"/>
                <w:szCs w:val="14"/>
              </w:rPr>
              <w:t>299,785.43</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 entidades Paraestatales/Paramunicipales Empresariales y No Financieras</w:t>
            </w:r>
          </w:p>
        </w:tc>
        <w:tc>
          <w:tcPr>
            <w:tcW w:w="1558" w:type="dxa"/>
          </w:tcPr>
          <w:p w:rsidR="00476555" w:rsidRPr="00C443D0" w:rsidRDefault="00B04AC6" w:rsidP="004D0370">
            <w:pPr>
              <w:pStyle w:val="Sinespaciado"/>
              <w:jc w:val="right"/>
              <w:rPr>
                <w:rFonts w:ascii="Tahoma" w:hAnsi="Tahoma" w:cs="Tahoma"/>
                <w:i/>
                <w:sz w:val="14"/>
                <w:szCs w:val="14"/>
              </w:rPr>
            </w:pPr>
            <w:r>
              <w:rPr>
                <w:rFonts w:ascii="Tahoma" w:hAnsi="Tahoma" w:cs="Tahoma"/>
                <w:i/>
                <w:sz w:val="14"/>
                <w:szCs w:val="14"/>
              </w:rPr>
              <w:t>12,412.02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Personas Físicas</w:t>
            </w:r>
          </w:p>
        </w:tc>
        <w:tc>
          <w:tcPr>
            <w:tcW w:w="1558" w:type="dxa"/>
          </w:tcPr>
          <w:p w:rsidR="00476555" w:rsidRPr="00C443D0" w:rsidRDefault="004B4682" w:rsidP="00103ACE">
            <w:pPr>
              <w:pStyle w:val="Sinespaciado"/>
              <w:jc w:val="right"/>
              <w:rPr>
                <w:rFonts w:ascii="Tahoma" w:hAnsi="Tahoma" w:cs="Tahoma"/>
                <w:i/>
                <w:sz w:val="14"/>
                <w:szCs w:val="14"/>
              </w:rPr>
            </w:pPr>
            <w:r>
              <w:rPr>
                <w:rFonts w:ascii="Tahoma" w:hAnsi="Tahoma" w:cs="Tahoma"/>
                <w:i/>
                <w:sz w:val="14"/>
                <w:szCs w:val="14"/>
              </w:rPr>
              <w:t>124,441.00</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Becas y otras ayudas programas de capacitación</w:t>
            </w:r>
          </w:p>
        </w:tc>
        <w:tc>
          <w:tcPr>
            <w:tcW w:w="1558" w:type="dxa"/>
          </w:tcPr>
          <w:p w:rsidR="00476555" w:rsidRPr="00C443D0" w:rsidRDefault="00476555" w:rsidP="004D0370">
            <w:pPr>
              <w:pStyle w:val="Sinespaciado"/>
              <w:jc w:val="right"/>
              <w:rPr>
                <w:rFonts w:ascii="Tahoma" w:hAnsi="Tahoma" w:cs="Tahoma"/>
                <w:i/>
                <w:sz w:val="14"/>
                <w:szCs w:val="14"/>
              </w:rPr>
            </w:pPr>
            <w:r w:rsidRPr="00C443D0">
              <w:rPr>
                <w:rFonts w:ascii="Tahoma" w:hAnsi="Tahoma" w:cs="Tahoma"/>
                <w:i/>
                <w:sz w:val="14"/>
                <w:szCs w:val="14"/>
              </w:rPr>
              <w:t xml:space="preserve">    17,504.92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i/>
                <w:sz w:val="14"/>
                <w:szCs w:val="14"/>
              </w:rPr>
              <w:t xml:space="preserve">     Ayudas Sociales a Instituciones</w:t>
            </w:r>
          </w:p>
        </w:tc>
        <w:tc>
          <w:tcPr>
            <w:tcW w:w="1558" w:type="dxa"/>
          </w:tcPr>
          <w:p w:rsidR="004D0370" w:rsidRPr="00C443D0" w:rsidRDefault="00C24DA6" w:rsidP="00A254F8">
            <w:pPr>
              <w:pStyle w:val="Sinespaciado"/>
              <w:jc w:val="right"/>
              <w:rPr>
                <w:rFonts w:ascii="Tahoma" w:hAnsi="Tahoma" w:cs="Tahoma"/>
                <w:i/>
                <w:sz w:val="14"/>
                <w:szCs w:val="14"/>
              </w:rPr>
            </w:pPr>
            <w:r w:rsidRPr="00C443D0">
              <w:rPr>
                <w:rFonts w:ascii="Tahoma" w:hAnsi="Tahoma" w:cs="Tahoma"/>
                <w:i/>
                <w:sz w:val="14"/>
                <w:szCs w:val="14"/>
              </w:rPr>
              <w:t>545,</w:t>
            </w:r>
            <w:r w:rsidR="00A254F8">
              <w:rPr>
                <w:rFonts w:ascii="Tahoma" w:hAnsi="Tahoma" w:cs="Tahoma"/>
                <w:i/>
                <w:sz w:val="14"/>
                <w:szCs w:val="14"/>
              </w:rPr>
              <w:t>308.52</w:t>
            </w:r>
          </w:p>
        </w:tc>
        <w:tc>
          <w:tcPr>
            <w:tcW w:w="1539" w:type="dxa"/>
          </w:tcPr>
          <w:p w:rsidR="00476555" w:rsidRPr="00C443D0" w:rsidRDefault="00476555" w:rsidP="004D0370">
            <w:pPr>
              <w:pStyle w:val="Sinespaciado"/>
              <w:jc w:val="right"/>
              <w:rPr>
                <w:rFonts w:ascii="Tahoma" w:hAnsi="Tahoma" w:cs="Tahoma"/>
                <w:sz w:val="14"/>
                <w:szCs w:val="14"/>
              </w:rPr>
            </w:pPr>
          </w:p>
        </w:tc>
      </w:tr>
      <w:tr w:rsidR="00476555" w:rsidRPr="00C443D0" w:rsidTr="00B94A4A">
        <w:trPr>
          <w:trHeight w:val="248"/>
        </w:trPr>
        <w:tc>
          <w:tcPr>
            <w:tcW w:w="5691" w:type="dxa"/>
          </w:tcPr>
          <w:p w:rsidR="00476555" w:rsidRPr="00C443D0" w:rsidRDefault="00476555" w:rsidP="00921DFC">
            <w:pPr>
              <w:pStyle w:val="Sinespaciado"/>
              <w:jc w:val="both"/>
              <w:rPr>
                <w:rFonts w:ascii="Tahoma" w:hAnsi="Tahoma" w:cs="Tahoma"/>
                <w:b/>
                <w:sz w:val="14"/>
                <w:szCs w:val="14"/>
              </w:rPr>
            </w:pPr>
            <w:r w:rsidRPr="00C443D0">
              <w:rPr>
                <w:rFonts w:ascii="Tahoma" w:hAnsi="Tahoma" w:cs="Tahoma"/>
                <w:b/>
                <w:sz w:val="14"/>
                <w:szCs w:val="14"/>
              </w:rPr>
              <w:t>Retenciones y Contribuciones por pagar a Corto Plazo</w:t>
            </w:r>
          </w:p>
        </w:tc>
        <w:tc>
          <w:tcPr>
            <w:tcW w:w="1558" w:type="dxa"/>
          </w:tcPr>
          <w:p w:rsidR="00476555" w:rsidRPr="00C443D0" w:rsidRDefault="00476555" w:rsidP="004D0370">
            <w:pPr>
              <w:pStyle w:val="Sinespaciado"/>
              <w:jc w:val="right"/>
              <w:rPr>
                <w:rFonts w:ascii="Tahoma" w:hAnsi="Tahoma" w:cs="Tahoma"/>
                <w:sz w:val="14"/>
                <w:szCs w:val="14"/>
              </w:rPr>
            </w:pPr>
          </w:p>
        </w:tc>
        <w:tc>
          <w:tcPr>
            <w:tcW w:w="1539" w:type="dxa"/>
          </w:tcPr>
          <w:p w:rsidR="00476555" w:rsidRPr="00C443D0" w:rsidRDefault="004B4682" w:rsidP="004D0370">
            <w:pPr>
              <w:pStyle w:val="Sinespaciado"/>
              <w:jc w:val="right"/>
              <w:rPr>
                <w:rFonts w:ascii="Tahoma" w:hAnsi="Tahoma" w:cs="Tahoma"/>
                <w:sz w:val="14"/>
                <w:szCs w:val="14"/>
              </w:rPr>
            </w:pPr>
            <w:r>
              <w:rPr>
                <w:rFonts w:ascii="Tahoma" w:hAnsi="Tahoma" w:cs="Tahoma"/>
                <w:sz w:val="14"/>
                <w:szCs w:val="14"/>
              </w:rPr>
              <w:t>112,570,055.71</w:t>
            </w:r>
          </w:p>
        </w:tc>
      </w:tr>
      <w:tr w:rsidR="00476555" w:rsidRPr="00C443D0" w:rsidTr="00B94A4A">
        <w:trPr>
          <w:trHeight w:val="248"/>
        </w:trPr>
        <w:tc>
          <w:tcPr>
            <w:tcW w:w="5691" w:type="dxa"/>
          </w:tcPr>
          <w:p w:rsidR="00476555" w:rsidRPr="00C443D0" w:rsidRDefault="00C24DA6" w:rsidP="00921DFC">
            <w:pPr>
              <w:pStyle w:val="Sinespaciado"/>
              <w:jc w:val="both"/>
              <w:rPr>
                <w:rFonts w:ascii="Tahoma" w:hAnsi="Tahoma" w:cs="Tahoma"/>
                <w:i/>
                <w:sz w:val="14"/>
                <w:szCs w:val="14"/>
              </w:rPr>
            </w:pPr>
            <w:r w:rsidRPr="00C443D0">
              <w:rPr>
                <w:rFonts w:ascii="Tahoma" w:hAnsi="Tahoma" w:cs="Tahoma"/>
                <w:i/>
                <w:sz w:val="14"/>
                <w:szCs w:val="14"/>
              </w:rPr>
              <w:t xml:space="preserve">  </w:t>
            </w:r>
            <w:r w:rsidR="00476555" w:rsidRPr="00C443D0">
              <w:rPr>
                <w:rFonts w:ascii="Tahoma" w:hAnsi="Tahoma" w:cs="Tahoma"/>
                <w:i/>
                <w:sz w:val="14"/>
                <w:szCs w:val="14"/>
              </w:rPr>
              <w:t>Retenciones a Contratistas y Proveedores</w:t>
            </w:r>
          </w:p>
        </w:tc>
        <w:tc>
          <w:tcPr>
            <w:tcW w:w="1558" w:type="dxa"/>
          </w:tcPr>
          <w:p w:rsidR="001B3E59" w:rsidRPr="00C443D0" w:rsidRDefault="00476555" w:rsidP="004B4682">
            <w:pPr>
              <w:pStyle w:val="Sinespaciado"/>
              <w:jc w:val="right"/>
              <w:rPr>
                <w:rFonts w:ascii="Tahoma" w:hAnsi="Tahoma" w:cs="Tahoma"/>
                <w:i/>
                <w:sz w:val="14"/>
                <w:szCs w:val="14"/>
              </w:rPr>
            </w:pPr>
            <w:r w:rsidRPr="00C443D0">
              <w:rPr>
                <w:rFonts w:ascii="Tahoma" w:hAnsi="Tahoma" w:cs="Tahoma"/>
                <w:i/>
                <w:sz w:val="14"/>
                <w:szCs w:val="14"/>
              </w:rPr>
              <w:t xml:space="preserve">  </w:t>
            </w:r>
            <w:r w:rsidR="00C24DA6" w:rsidRPr="00C443D0">
              <w:rPr>
                <w:rFonts w:ascii="Tahoma" w:hAnsi="Tahoma" w:cs="Tahoma"/>
                <w:i/>
                <w:sz w:val="14"/>
                <w:szCs w:val="14"/>
              </w:rPr>
              <w:t>2,</w:t>
            </w:r>
            <w:r w:rsidR="004B4682">
              <w:rPr>
                <w:rFonts w:ascii="Tahoma" w:hAnsi="Tahoma" w:cs="Tahoma"/>
                <w:i/>
                <w:sz w:val="14"/>
                <w:szCs w:val="14"/>
              </w:rPr>
              <w:t>309,686.37</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ED4896">
            <w:pPr>
              <w:pStyle w:val="Sinespaciado"/>
              <w:jc w:val="both"/>
              <w:rPr>
                <w:rFonts w:ascii="Tahoma" w:hAnsi="Tahoma" w:cs="Tahoma"/>
                <w:i/>
                <w:sz w:val="14"/>
                <w:szCs w:val="14"/>
              </w:rPr>
            </w:pPr>
            <w:r w:rsidRPr="00C443D0">
              <w:rPr>
                <w:rFonts w:ascii="Tahoma" w:hAnsi="Tahoma" w:cs="Tahoma"/>
                <w:i/>
                <w:sz w:val="14"/>
                <w:szCs w:val="14"/>
              </w:rPr>
              <w:t xml:space="preserve"> Retenciones sobre Remuneraciones al Personal, Distintas a Impuestos</w:t>
            </w:r>
          </w:p>
        </w:tc>
        <w:tc>
          <w:tcPr>
            <w:tcW w:w="1558" w:type="dxa"/>
          </w:tcPr>
          <w:p w:rsidR="00A36708" w:rsidRPr="00C443D0" w:rsidRDefault="004B4682" w:rsidP="006334A6">
            <w:pPr>
              <w:pStyle w:val="Sinespaciado"/>
              <w:jc w:val="right"/>
              <w:rPr>
                <w:rFonts w:ascii="Tahoma" w:hAnsi="Tahoma" w:cs="Tahoma"/>
                <w:i/>
                <w:sz w:val="14"/>
                <w:szCs w:val="14"/>
              </w:rPr>
            </w:pPr>
            <w:r>
              <w:rPr>
                <w:rFonts w:ascii="Tahoma" w:hAnsi="Tahoma" w:cs="Tahoma"/>
                <w:i/>
                <w:sz w:val="14"/>
                <w:szCs w:val="14"/>
              </w:rPr>
              <w:t>14,172,784.00</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C443D0"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Retenciones sobre Remuneraciones al Personal por ISR por Enterar</w:t>
            </w:r>
          </w:p>
        </w:tc>
        <w:tc>
          <w:tcPr>
            <w:tcW w:w="1558" w:type="dxa"/>
          </w:tcPr>
          <w:p w:rsidR="00476555" w:rsidRPr="00C443D0" w:rsidRDefault="006D78F1" w:rsidP="004B4682">
            <w:pPr>
              <w:pStyle w:val="Sinespaciado"/>
              <w:jc w:val="right"/>
              <w:rPr>
                <w:rFonts w:ascii="Tahoma" w:hAnsi="Tahoma" w:cs="Tahoma"/>
                <w:i/>
                <w:sz w:val="14"/>
                <w:szCs w:val="14"/>
              </w:rPr>
            </w:pPr>
            <w:r>
              <w:rPr>
                <w:rFonts w:ascii="Tahoma" w:hAnsi="Tahoma" w:cs="Tahoma"/>
                <w:i/>
                <w:sz w:val="14"/>
                <w:szCs w:val="14"/>
              </w:rPr>
              <w:t>48,</w:t>
            </w:r>
            <w:r w:rsidR="004B4682">
              <w:rPr>
                <w:rFonts w:ascii="Tahoma" w:hAnsi="Tahoma" w:cs="Tahoma"/>
                <w:i/>
                <w:sz w:val="14"/>
                <w:szCs w:val="14"/>
              </w:rPr>
              <w:t>525,145.52</w:t>
            </w:r>
          </w:p>
        </w:tc>
        <w:tc>
          <w:tcPr>
            <w:tcW w:w="1539" w:type="dxa"/>
          </w:tcPr>
          <w:p w:rsidR="00476555" w:rsidRPr="00C443D0" w:rsidRDefault="00476555" w:rsidP="004D0370">
            <w:pPr>
              <w:pStyle w:val="Sinespaciado"/>
              <w:jc w:val="right"/>
              <w:rPr>
                <w:rFonts w:ascii="Tahoma" w:hAnsi="Tahoma" w:cs="Tahoma"/>
                <w:i/>
                <w:sz w:val="14"/>
                <w:szCs w:val="14"/>
              </w:rPr>
            </w:pPr>
          </w:p>
        </w:tc>
      </w:tr>
      <w:tr w:rsidR="00476555" w:rsidRPr="00E04077" w:rsidTr="00B94A4A">
        <w:trPr>
          <w:trHeight w:val="248"/>
        </w:trPr>
        <w:tc>
          <w:tcPr>
            <w:tcW w:w="5691" w:type="dxa"/>
          </w:tcPr>
          <w:p w:rsidR="00476555" w:rsidRPr="00C443D0" w:rsidRDefault="00ED4896" w:rsidP="00921DFC">
            <w:pPr>
              <w:pStyle w:val="Sinespaciado"/>
              <w:jc w:val="both"/>
              <w:rPr>
                <w:rFonts w:ascii="Tahoma" w:hAnsi="Tahoma" w:cs="Tahoma"/>
                <w:i/>
                <w:sz w:val="14"/>
                <w:szCs w:val="14"/>
              </w:rPr>
            </w:pPr>
            <w:r w:rsidRPr="00C443D0">
              <w:rPr>
                <w:rFonts w:ascii="Tahoma" w:hAnsi="Tahoma" w:cs="Tahoma"/>
                <w:i/>
                <w:sz w:val="14"/>
                <w:szCs w:val="14"/>
              </w:rPr>
              <w:t>Pago de Retenciones y Contribuciones</w:t>
            </w:r>
          </w:p>
        </w:tc>
        <w:tc>
          <w:tcPr>
            <w:tcW w:w="1558" w:type="dxa"/>
          </w:tcPr>
          <w:p w:rsidR="00A36708" w:rsidRPr="00C443D0" w:rsidRDefault="004B4682" w:rsidP="006D78F1">
            <w:pPr>
              <w:pStyle w:val="Sinespaciado"/>
              <w:jc w:val="right"/>
              <w:rPr>
                <w:rFonts w:ascii="Tahoma" w:hAnsi="Tahoma" w:cs="Tahoma"/>
                <w:i/>
                <w:sz w:val="14"/>
                <w:szCs w:val="14"/>
              </w:rPr>
            </w:pPr>
            <w:r>
              <w:rPr>
                <w:rFonts w:ascii="Tahoma" w:hAnsi="Tahoma" w:cs="Tahoma"/>
                <w:i/>
                <w:sz w:val="14"/>
                <w:szCs w:val="14"/>
              </w:rPr>
              <w:t>47,562,439.82</w:t>
            </w:r>
          </w:p>
        </w:tc>
        <w:tc>
          <w:tcPr>
            <w:tcW w:w="1539" w:type="dxa"/>
          </w:tcPr>
          <w:p w:rsidR="00476555" w:rsidRPr="00C443D0" w:rsidRDefault="00476555"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b/>
                <w:sz w:val="14"/>
                <w:szCs w:val="14"/>
              </w:rPr>
              <w:lastRenderedPageBreak/>
              <w:t>Otras Cuentas por Pagar a Corto Plazo</w:t>
            </w:r>
          </w:p>
        </w:tc>
        <w:tc>
          <w:tcPr>
            <w:tcW w:w="1558" w:type="dxa"/>
          </w:tcPr>
          <w:p w:rsidR="004B4682" w:rsidRDefault="004B4682" w:rsidP="006D78F1">
            <w:pPr>
              <w:pStyle w:val="Sinespaciado"/>
              <w:jc w:val="right"/>
              <w:rPr>
                <w:rFonts w:ascii="Tahoma" w:hAnsi="Tahoma" w:cs="Tahoma"/>
                <w:i/>
                <w:sz w:val="14"/>
                <w:szCs w:val="14"/>
              </w:rPr>
            </w:pPr>
          </w:p>
        </w:tc>
        <w:tc>
          <w:tcPr>
            <w:tcW w:w="1539" w:type="dxa"/>
          </w:tcPr>
          <w:p w:rsidR="004B4682" w:rsidRPr="00C51062" w:rsidRDefault="00C51062" w:rsidP="004D0370">
            <w:pPr>
              <w:pStyle w:val="Sinespaciado"/>
              <w:jc w:val="right"/>
              <w:rPr>
                <w:rFonts w:ascii="Tahoma" w:hAnsi="Tahoma" w:cs="Tahoma"/>
                <w:sz w:val="14"/>
                <w:szCs w:val="14"/>
              </w:rPr>
            </w:pPr>
            <w:r w:rsidRPr="00C51062">
              <w:rPr>
                <w:rFonts w:ascii="Tahoma" w:hAnsi="Tahoma" w:cs="Tahoma"/>
                <w:sz w:val="14"/>
                <w:szCs w:val="14"/>
              </w:rPr>
              <w:t>1,329,951.49</w:t>
            </w: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Anticipo de Participaciones</w:t>
            </w:r>
          </w:p>
        </w:tc>
        <w:tc>
          <w:tcPr>
            <w:tcW w:w="1558" w:type="dxa"/>
          </w:tcPr>
          <w:p w:rsidR="004B4682" w:rsidRDefault="00C51062" w:rsidP="006D78F1">
            <w:pPr>
              <w:pStyle w:val="Sinespaciado"/>
              <w:jc w:val="right"/>
              <w:rPr>
                <w:rFonts w:ascii="Tahoma" w:hAnsi="Tahoma" w:cs="Tahoma"/>
                <w:i/>
                <w:sz w:val="14"/>
                <w:szCs w:val="14"/>
              </w:rPr>
            </w:pPr>
            <w:r>
              <w:rPr>
                <w:rFonts w:ascii="Tahoma" w:hAnsi="Tahoma" w:cs="Tahoma"/>
                <w:i/>
                <w:sz w:val="14"/>
                <w:szCs w:val="14"/>
              </w:rPr>
              <w:t>1,785,714.28</w:t>
            </w:r>
          </w:p>
        </w:tc>
        <w:tc>
          <w:tcPr>
            <w:tcW w:w="1539" w:type="dxa"/>
          </w:tcPr>
          <w:p w:rsidR="004B4682" w:rsidRPr="00C443D0" w:rsidRDefault="004B4682" w:rsidP="004D0370">
            <w:pPr>
              <w:pStyle w:val="Sinespaciado"/>
              <w:jc w:val="right"/>
              <w:rPr>
                <w:rFonts w:ascii="Tahoma" w:hAnsi="Tahoma" w:cs="Tahoma"/>
                <w:i/>
                <w:sz w:val="14"/>
                <w:szCs w:val="14"/>
              </w:rPr>
            </w:pPr>
          </w:p>
        </w:tc>
      </w:tr>
      <w:tr w:rsidR="004B4682" w:rsidRPr="00E04077" w:rsidTr="00B94A4A">
        <w:trPr>
          <w:trHeight w:val="248"/>
        </w:trPr>
        <w:tc>
          <w:tcPr>
            <w:tcW w:w="5691" w:type="dxa"/>
          </w:tcPr>
          <w:p w:rsidR="004B4682" w:rsidRPr="00C443D0" w:rsidRDefault="00C51062" w:rsidP="00921DFC">
            <w:pPr>
              <w:pStyle w:val="Sinespaciado"/>
              <w:jc w:val="both"/>
              <w:rPr>
                <w:rFonts w:ascii="Tahoma" w:hAnsi="Tahoma" w:cs="Tahoma"/>
                <w:i/>
                <w:sz w:val="14"/>
                <w:szCs w:val="14"/>
              </w:rPr>
            </w:pPr>
            <w:r>
              <w:rPr>
                <w:rFonts w:ascii="Tahoma" w:hAnsi="Tahoma" w:cs="Tahoma"/>
                <w:i/>
                <w:sz w:val="14"/>
                <w:szCs w:val="14"/>
              </w:rPr>
              <w:t>Devolución de DAP por Sentencia</w:t>
            </w:r>
          </w:p>
        </w:tc>
        <w:tc>
          <w:tcPr>
            <w:tcW w:w="1558" w:type="dxa"/>
          </w:tcPr>
          <w:p w:rsidR="004B4682" w:rsidRDefault="00C51062" w:rsidP="006D78F1">
            <w:pPr>
              <w:pStyle w:val="Sinespaciado"/>
              <w:jc w:val="right"/>
              <w:rPr>
                <w:rFonts w:ascii="Tahoma" w:hAnsi="Tahoma" w:cs="Tahoma"/>
                <w:i/>
                <w:sz w:val="14"/>
                <w:szCs w:val="14"/>
              </w:rPr>
            </w:pPr>
            <w:r>
              <w:rPr>
                <w:rFonts w:ascii="Tahoma" w:hAnsi="Tahoma" w:cs="Tahoma"/>
                <w:i/>
                <w:sz w:val="14"/>
                <w:szCs w:val="14"/>
              </w:rPr>
              <w:t>-2,541,113.77</w:t>
            </w:r>
          </w:p>
        </w:tc>
        <w:tc>
          <w:tcPr>
            <w:tcW w:w="1539" w:type="dxa"/>
          </w:tcPr>
          <w:p w:rsidR="004B4682" w:rsidRPr="00C443D0" w:rsidRDefault="004B4682" w:rsidP="004D0370">
            <w:pPr>
              <w:pStyle w:val="Sinespaciado"/>
              <w:jc w:val="right"/>
              <w:rPr>
                <w:rFonts w:ascii="Tahoma" w:hAnsi="Tahoma" w:cs="Tahoma"/>
                <w:i/>
                <w:sz w:val="14"/>
                <w:szCs w:val="14"/>
              </w:rPr>
            </w:pPr>
          </w:p>
        </w:tc>
      </w:tr>
      <w:tr w:rsidR="00C51062" w:rsidRPr="00E04077" w:rsidTr="00B94A4A">
        <w:trPr>
          <w:trHeight w:val="248"/>
        </w:trPr>
        <w:tc>
          <w:tcPr>
            <w:tcW w:w="5691" w:type="dxa"/>
          </w:tcPr>
          <w:p w:rsidR="00C51062" w:rsidRDefault="00C51062" w:rsidP="00921DFC">
            <w:pPr>
              <w:pStyle w:val="Sinespaciado"/>
              <w:jc w:val="both"/>
              <w:rPr>
                <w:rFonts w:ascii="Tahoma" w:hAnsi="Tahoma" w:cs="Tahoma"/>
                <w:i/>
                <w:sz w:val="14"/>
                <w:szCs w:val="14"/>
              </w:rPr>
            </w:pPr>
            <w:r>
              <w:rPr>
                <w:rFonts w:ascii="Tahoma" w:hAnsi="Tahoma" w:cs="Tahoma"/>
                <w:i/>
                <w:sz w:val="14"/>
                <w:szCs w:val="14"/>
              </w:rPr>
              <w:t>Municipio de Tecomán</w:t>
            </w:r>
          </w:p>
        </w:tc>
        <w:tc>
          <w:tcPr>
            <w:tcW w:w="1558" w:type="dxa"/>
          </w:tcPr>
          <w:p w:rsidR="00C51062" w:rsidRDefault="00C51062" w:rsidP="006D78F1">
            <w:pPr>
              <w:pStyle w:val="Sinespaciado"/>
              <w:jc w:val="right"/>
              <w:rPr>
                <w:rFonts w:ascii="Tahoma" w:hAnsi="Tahoma" w:cs="Tahoma"/>
                <w:i/>
                <w:sz w:val="14"/>
                <w:szCs w:val="14"/>
              </w:rPr>
            </w:pPr>
            <w:r>
              <w:rPr>
                <w:rFonts w:ascii="Tahoma" w:hAnsi="Tahoma" w:cs="Tahoma"/>
                <w:i/>
                <w:sz w:val="14"/>
                <w:szCs w:val="14"/>
              </w:rPr>
              <w:t>2,061,350.98</w:t>
            </w:r>
          </w:p>
        </w:tc>
        <w:tc>
          <w:tcPr>
            <w:tcW w:w="1539" w:type="dxa"/>
          </w:tcPr>
          <w:p w:rsidR="00C51062" w:rsidRPr="00C443D0" w:rsidRDefault="00C51062" w:rsidP="004D0370">
            <w:pPr>
              <w:pStyle w:val="Sinespaciado"/>
              <w:jc w:val="right"/>
              <w:rPr>
                <w:rFonts w:ascii="Tahoma" w:hAnsi="Tahoma" w:cs="Tahoma"/>
                <w:i/>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ED4896" w:rsidRDefault="00ED4896" w:rsidP="00476555">
      <w:pPr>
        <w:pStyle w:val="Sinespaciado"/>
        <w:jc w:val="both"/>
        <w:rPr>
          <w:rFonts w:ascii="Tahoma" w:hAnsi="Tahoma" w:cs="Tahoma"/>
          <w:b/>
          <w:i/>
          <w:sz w:val="14"/>
          <w:szCs w:val="14"/>
          <w:highlight w:val="yellow"/>
        </w:rPr>
      </w:pPr>
    </w:p>
    <w:p w:rsidR="00363764" w:rsidRPr="00E04077" w:rsidRDefault="00363764" w:rsidP="00476555">
      <w:pPr>
        <w:pStyle w:val="Sinespaciado"/>
        <w:jc w:val="both"/>
        <w:rPr>
          <w:rFonts w:ascii="Tahoma" w:hAnsi="Tahoma" w:cs="Tahoma"/>
          <w:b/>
          <w:i/>
          <w:sz w:val="14"/>
          <w:szCs w:val="14"/>
          <w:highlight w:val="yellow"/>
        </w:rPr>
      </w:pPr>
    </w:p>
    <w:p w:rsidR="00476555" w:rsidRPr="00C443D0" w:rsidRDefault="00476555" w:rsidP="00476555">
      <w:pPr>
        <w:pStyle w:val="Sinespaciado"/>
        <w:jc w:val="both"/>
        <w:rPr>
          <w:rFonts w:ascii="Tahoma" w:hAnsi="Tahoma" w:cs="Tahoma"/>
          <w:b/>
          <w:i/>
          <w:sz w:val="14"/>
          <w:szCs w:val="14"/>
        </w:rPr>
      </w:pPr>
      <w:r w:rsidRPr="00C443D0">
        <w:rPr>
          <w:rFonts w:ascii="Tahoma" w:hAnsi="Tahoma" w:cs="Tahoma"/>
          <w:b/>
          <w:i/>
          <w:sz w:val="14"/>
          <w:szCs w:val="14"/>
        </w:rPr>
        <w:t>Porción a Corto Plazo de la Deuda Pública Interna.</w:t>
      </w:r>
    </w:p>
    <w:p w:rsidR="00476555" w:rsidRPr="00C443D0" w:rsidRDefault="00476555" w:rsidP="00476555">
      <w:pPr>
        <w:pStyle w:val="Sinespaciado"/>
        <w:jc w:val="both"/>
        <w:rPr>
          <w:rFonts w:ascii="Tahoma" w:hAnsi="Tahoma" w:cs="Tahoma"/>
          <w:sz w:val="14"/>
          <w:szCs w:val="14"/>
        </w:rPr>
      </w:pPr>
    </w:p>
    <w:p w:rsidR="00476555" w:rsidRPr="00C443D0" w:rsidRDefault="00476555" w:rsidP="00C443D0">
      <w:pPr>
        <w:pStyle w:val="Sinespaciado"/>
        <w:numPr>
          <w:ilvl w:val="0"/>
          <w:numId w:val="7"/>
        </w:numPr>
        <w:jc w:val="both"/>
        <w:rPr>
          <w:rFonts w:ascii="Tahoma" w:hAnsi="Tahoma" w:cs="Tahoma"/>
          <w:sz w:val="14"/>
          <w:szCs w:val="14"/>
        </w:rPr>
      </w:pPr>
      <w:r w:rsidRPr="00C443D0">
        <w:rPr>
          <w:rFonts w:ascii="Tahoma" w:hAnsi="Tahoma" w:cs="Tahoma"/>
          <w:sz w:val="14"/>
          <w:szCs w:val="14"/>
        </w:rPr>
        <w:t>Representa el saldo de la deud</w:t>
      </w:r>
      <w:r w:rsidR="0014674B" w:rsidRPr="00C443D0">
        <w:rPr>
          <w:rFonts w:ascii="Tahoma" w:hAnsi="Tahoma" w:cs="Tahoma"/>
          <w:sz w:val="14"/>
          <w:szCs w:val="14"/>
        </w:rPr>
        <w:t>a que se tiene contratada con Banco Azteca</w:t>
      </w:r>
      <w:r w:rsidRPr="00C443D0">
        <w:rPr>
          <w:rFonts w:ascii="Tahoma" w:hAnsi="Tahoma" w:cs="Tahoma"/>
          <w:sz w:val="14"/>
          <w:szCs w:val="14"/>
        </w:rPr>
        <w:t xml:space="preserve"> </w:t>
      </w:r>
      <w:r w:rsidR="00B83D0A">
        <w:rPr>
          <w:rFonts w:ascii="Tahoma" w:hAnsi="Tahoma" w:cs="Tahoma"/>
          <w:sz w:val="14"/>
          <w:szCs w:val="14"/>
        </w:rPr>
        <w:t xml:space="preserve">y </w:t>
      </w:r>
      <w:r w:rsidR="00B45C74">
        <w:rPr>
          <w:rFonts w:ascii="Tahoma" w:hAnsi="Tahoma" w:cs="Tahoma"/>
          <w:sz w:val="14"/>
          <w:szCs w:val="14"/>
        </w:rPr>
        <w:t xml:space="preserve">BANOBRAS </w:t>
      </w:r>
      <w:r w:rsidRPr="00C443D0">
        <w:rPr>
          <w:rFonts w:ascii="Tahoma" w:hAnsi="Tahoma" w:cs="Tahoma"/>
          <w:sz w:val="14"/>
          <w:szCs w:val="14"/>
        </w:rPr>
        <w:t>por la cantidad de $</w:t>
      </w:r>
      <w:r w:rsidR="00597733">
        <w:rPr>
          <w:rFonts w:ascii="Tahoma" w:hAnsi="Tahoma" w:cs="Tahoma"/>
          <w:sz w:val="14"/>
          <w:szCs w:val="14"/>
        </w:rPr>
        <w:t>11’573,115.48</w:t>
      </w:r>
      <w:r w:rsidR="00C443D0" w:rsidRPr="00C443D0">
        <w:rPr>
          <w:rFonts w:ascii="Tahoma" w:hAnsi="Tahoma" w:cs="Tahoma"/>
          <w:sz w:val="14"/>
          <w:szCs w:val="14"/>
        </w:rPr>
        <w:t xml:space="preserve"> </w:t>
      </w:r>
      <w:r w:rsidRPr="00C443D0">
        <w:rPr>
          <w:rFonts w:ascii="Tahoma" w:hAnsi="Tahoma" w:cs="Tahoma"/>
          <w:sz w:val="14"/>
          <w:szCs w:val="14"/>
        </w:rPr>
        <w:t>(</w:t>
      </w:r>
      <w:r w:rsidR="00597733">
        <w:rPr>
          <w:rFonts w:ascii="Tahoma" w:hAnsi="Tahoma" w:cs="Tahoma"/>
          <w:sz w:val="14"/>
          <w:szCs w:val="14"/>
        </w:rPr>
        <w:t>Once</w:t>
      </w:r>
      <w:r w:rsidR="007A6A43">
        <w:rPr>
          <w:rFonts w:ascii="Tahoma" w:hAnsi="Tahoma" w:cs="Tahoma"/>
          <w:sz w:val="14"/>
          <w:szCs w:val="14"/>
        </w:rPr>
        <w:t xml:space="preserve"> Millones </w:t>
      </w:r>
      <w:r w:rsidR="00597733">
        <w:rPr>
          <w:rFonts w:ascii="Tahoma" w:hAnsi="Tahoma" w:cs="Tahoma"/>
          <w:sz w:val="14"/>
          <w:szCs w:val="14"/>
        </w:rPr>
        <w:t>Quinientos Setenta y Tres Mil Ciento Quince Pesos 48</w:t>
      </w:r>
      <w:r w:rsidR="0082703A" w:rsidRPr="00C443D0">
        <w:rPr>
          <w:rFonts w:ascii="Tahoma" w:hAnsi="Tahoma" w:cs="Tahoma"/>
          <w:sz w:val="14"/>
          <w:szCs w:val="14"/>
        </w:rPr>
        <w:t>/100 M.N</w:t>
      </w:r>
      <w:r w:rsidR="0014674B" w:rsidRPr="00C443D0">
        <w:rPr>
          <w:rFonts w:ascii="Tahoma" w:hAnsi="Tahoma" w:cs="Tahoma"/>
          <w:sz w:val="14"/>
          <w:szCs w:val="14"/>
        </w:rPr>
        <w:t>.</w:t>
      </w:r>
      <w:r w:rsidRPr="00C443D0">
        <w:rPr>
          <w:rFonts w:ascii="Tahoma" w:hAnsi="Tahoma" w:cs="Tahoma"/>
          <w:sz w:val="14"/>
          <w:szCs w:val="14"/>
        </w:rPr>
        <w:t xml:space="preserve">), </w:t>
      </w:r>
      <w:r w:rsidR="007A6A43">
        <w:rPr>
          <w:rFonts w:ascii="Tahoma" w:hAnsi="Tahoma" w:cs="Tahoma"/>
          <w:sz w:val="14"/>
          <w:szCs w:val="14"/>
        </w:rPr>
        <w:t xml:space="preserve">y el saldo que se tiene </w:t>
      </w:r>
      <w:r w:rsidR="00B44630">
        <w:rPr>
          <w:rFonts w:ascii="Tahoma" w:hAnsi="Tahoma" w:cs="Tahoma"/>
          <w:sz w:val="14"/>
          <w:szCs w:val="14"/>
        </w:rPr>
        <w:t xml:space="preserve">al </w:t>
      </w:r>
      <w:r w:rsidR="00B44630" w:rsidRPr="00C443D0">
        <w:rPr>
          <w:rFonts w:ascii="Tahoma" w:hAnsi="Tahoma" w:cs="Tahoma"/>
          <w:sz w:val="14"/>
          <w:szCs w:val="14"/>
        </w:rPr>
        <w:t>cierre</w:t>
      </w:r>
      <w:r w:rsidR="003D0AA6" w:rsidRPr="00C443D0">
        <w:rPr>
          <w:rFonts w:ascii="Tahoma" w:hAnsi="Tahoma" w:cs="Tahoma"/>
          <w:sz w:val="14"/>
          <w:szCs w:val="14"/>
        </w:rPr>
        <w:t xml:space="preserve"> </w:t>
      </w:r>
      <w:r w:rsidR="0082703A" w:rsidRPr="00C443D0">
        <w:rPr>
          <w:rFonts w:ascii="Tahoma" w:hAnsi="Tahoma" w:cs="Tahoma"/>
          <w:sz w:val="14"/>
          <w:szCs w:val="14"/>
        </w:rPr>
        <w:t xml:space="preserve">de la cuenta pública </w:t>
      </w:r>
      <w:r w:rsidR="007A6A43">
        <w:rPr>
          <w:rFonts w:ascii="Tahoma" w:hAnsi="Tahoma" w:cs="Tahoma"/>
          <w:sz w:val="14"/>
          <w:szCs w:val="14"/>
        </w:rPr>
        <w:t>Ju</w:t>
      </w:r>
      <w:r w:rsidR="008E67E3">
        <w:rPr>
          <w:rFonts w:ascii="Tahoma" w:hAnsi="Tahoma" w:cs="Tahoma"/>
          <w:sz w:val="14"/>
          <w:szCs w:val="14"/>
        </w:rPr>
        <w:t>lio</w:t>
      </w:r>
      <w:r w:rsidR="003404CB">
        <w:rPr>
          <w:rFonts w:ascii="Tahoma" w:hAnsi="Tahoma" w:cs="Tahoma"/>
          <w:sz w:val="14"/>
          <w:szCs w:val="14"/>
        </w:rPr>
        <w:t xml:space="preserve"> </w:t>
      </w:r>
      <w:r w:rsidR="00337B6A" w:rsidRPr="00C443D0">
        <w:rPr>
          <w:rFonts w:ascii="Tahoma" w:hAnsi="Tahoma" w:cs="Tahoma"/>
          <w:sz w:val="14"/>
          <w:szCs w:val="14"/>
        </w:rPr>
        <w:t>201</w:t>
      </w:r>
      <w:r w:rsidR="0082703A" w:rsidRPr="00C443D0">
        <w:rPr>
          <w:rFonts w:ascii="Tahoma" w:hAnsi="Tahoma" w:cs="Tahoma"/>
          <w:sz w:val="14"/>
          <w:szCs w:val="14"/>
        </w:rPr>
        <w:t>9</w:t>
      </w:r>
      <w:r w:rsidR="003F12AC" w:rsidRPr="00C443D0">
        <w:rPr>
          <w:rFonts w:ascii="Tahoma" w:hAnsi="Tahoma" w:cs="Tahoma"/>
          <w:sz w:val="14"/>
          <w:szCs w:val="14"/>
        </w:rPr>
        <w:t xml:space="preserve"> </w:t>
      </w:r>
      <w:r w:rsidR="007A6A43">
        <w:rPr>
          <w:rFonts w:ascii="Tahoma" w:hAnsi="Tahoma" w:cs="Tahoma"/>
          <w:sz w:val="14"/>
          <w:szCs w:val="14"/>
        </w:rPr>
        <w:t xml:space="preserve">con Banco Azteca es </w:t>
      </w:r>
      <w:r w:rsidR="003F12AC" w:rsidRPr="00C443D0">
        <w:rPr>
          <w:rFonts w:ascii="Tahoma" w:hAnsi="Tahoma" w:cs="Tahoma"/>
          <w:sz w:val="14"/>
          <w:szCs w:val="14"/>
        </w:rPr>
        <w:t>de $</w:t>
      </w:r>
      <w:r w:rsidR="00597733">
        <w:rPr>
          <w:rFonts w:ascii="Tahoma" w:hAnsi="Tahoma" w:cs="Tahoma"/>
          <w:sz w:val="14"/>
          <w:szCs w:val="14"/>
        </w:rPr>
        <w:t>9’958,333.31</w:t>
      </w:r>
      <w:r w:rsidR="00C443D0" w:rsidRPr="00C443D0">
        <w:rPr>
          <w:rFonts w:ascii="Tahoma" w:hAnsi="Tahoma" w:cs="Tahoma"/>
          <w:sz w:val="14"/>
          <w:szCs w:val="14"/>
        </w:rPr>
        <w:t xml:space="preserve"> </w:t>
      </w:r>
      <w:r w:rsidR="003D0AA6" w:rsidRPr="00C443D0">
        <w:rPr>
          <w:rFonts w:ascii="Tahoma" w:hAnsi="Tahoma" w:cs="Tahoma"/>
          <w:sz w:val="14"/>
          <w:szCs w:val="14"/>
        </w:rPr>
        <w:t>(</w:t>
      </w:r>
      <w:r w:rsidR="00597733">
        <w:rPr>
          <w:rFonts w:ascii="Tahoma" w:hAnsi="Tahoma" w:cs="Tahoma"/>
          <w:sz w:val="14"/>
          <w:szCs w:val="14"/>
        </w:rPr>
        <w:t>Nueve Millones Novecientos Cincuenta y Ocho Pesos Trescientos Treinta y Tres Pesos 31</w:t>
      </w:r>
      <w:r w:rsidR="0082703A" w:rsidRPr="00C443D0">
        <w:rPr>
          <w:rFonts w:ascii="Tahoma" w:hAnsi="Tahoma" w:cs="Tahoma"/>
          <w:sz w:val="14"/>
          <w:szCs w:val="14"/>
        </w:rPr>
        <w:t>/100 M.N.</w:t>
      </w:r>
      <w:r w:rsidR="003D0AA6" w:rsidRPr="00C443D0">
        <w:rPr>
          <w:rFonts w:ascii="Tahoma" w:hAnsi="Tahoma" w:cs="Tahoma"/>
          <w:sz w:val="14"/>
          <w:szCs w:val="14"/>
        </w:rPr>
        <w:t xml:space="preserve">), </w:t>
      </w:r>
      <w:r w:rsidRPr="00C443D0">
        <w:rPr>
          <w:rFonts w:ascii="Tahoma" w:hAnsi="Tahoma" w:cs="Tahoma"/>
          <w:sz w:val="14"/>
          <w:szCs w:val="14"/>
        </w:rPr>
        <w:t>como se muestra en la siguiente tabla:</w:t>
      </w:r>
    </w:p>
    <w:p w:rsidR="00476555" w:rsidRPr="00E04077" w:rsidRDefault="00476555" w:rsidP="00476555">
      <w:pPr>
        <w:pStyle w:val="Sinespaciado"/>
        <w:ind w:left="720"/>
        <w:jc w:val="both"/>
        <w:rPr>
          <w:rFonts w:ascii="Tahoma" w:hAnsi="Tahoma" w:cs="Tahoma"/>
          <w:sz w:val="14"/>
          <w:szCs w:val="14"/>
          <w:highlight w:val="yellow"/>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819"/>
        <w:gridCol w:w="1985"/>
        <w:gridCol w:w="1985"/>
      </w:tblGrid>
      <w:tr w:rsidR="00476555" w:rsidRPr="00C443D0" w:rsidTr="00B94A4A">
        <w:trPr>
          <w:trHeight w:val="248"/>
        </w:trPr>
        <w:tc>
          <w:tcPr>
            <w:tcW w:w="4819"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Tipo / Rubro</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Importe</w:t>
            </w:r>
          </w:p>
        </w:tc>
        <w:tc>
          <w:tcPr>
            <w:tcW w:w="1985" w:type="dxa"/>
            <w:shd w:val="clear" w:color="auto" w:fill="D9D9D9" w:themeFill="background1" w:themeFillShade="D9"/>
          </w:tcPr>
          <w:p w:rsidR="00476555" w:rsidRPr="00C443D0" w:rsidRDefault="00476555" w:rsidP="00921DFC">
            <w:pPr>
              <w:pStyle w:val="Sinespaciado"/>
              <w:jc w:val="center"/>
              <w:rPr>
                <w:rFonts w:ascii="Tahoma" w:hAnsi="Tahoma" w:cs="Tahoma"/>
                <w:b/>
                <w:sz w:val="14"/>
                <w:szCs w:val="14"/>
              </w:rPr>
            </w:pPr>
            <w:r w:rsidRPr="00C443D0">
              <w:rPr>
                <w:rFonts w:ascii="Tahoma" w:hAnsi="Tahoma" w:cs="Tahoma"/>
                <w:b/>
                <w:sz w:val="14"/>
                <w:szCs w:val="14"/>
              </w:rPr>
              <w:t>Monto</w:t>
            </w:r>
          </w:p>
        </w:tc>
      </w:tr>
      <w:tr w:rsidR="00476555" w:rsidRPr="00C443D0" w:rsidTr="00B94A4A">
        <w:trPr>
          <w:trHeight w:val="262"/>
        </w:trPr>
        <w:tc>
          <w:tcPr>
            <w:tcW w:w="4819" w:type="dxa"/>
          </w:tcPr>
          <w:p w:rsidR="00476555" w:rsidRPr="00C443D0" w:rsidRDefault="003D0AA6" w:rsidP="00921DFC">
            <w:pPr>
              <w:pStyle w:val="Sinespaciado"/>
              <w:jc w:val="both"/>
              <w:rPr>
                <w:rFonts w:ascii="Tahoma" w:hAnsi="Tahoma" w:cs="Tahoma"/>
                <w:sz w:val="14"/>
                <w:szCs w:val="14"/>
              </w:rPr>
            </w:pPr>
            <w:r w:rsidRPr="00C443D0">
              <w:rPr>
                <w:rFonts w:ascii="Tahoma" w:hAnsi="Tahoma" w:cs="Tahoma"/>
                <w:sz w:val="14"/>
                <w:szCs w:val="14"/>
              </w:rPr>
              <w:t>Crédito BANCO AZTECA</w:t>
            </w:r>
          </w:p>
        </w:tc>
        <w:tc>
          <w:tcPr>
            <w:tcW w:w="1985" w:type="dxa"/>
          </w:tcPr>
          <w:p w:rsidR="00476555" w:rsidRPr="00C443D0" w:rsidRDefault="00476555" w:rsidP="00337B6A">
            <w:pPr>
              <w:pStyle w:val="Sinespaciado"/>
              <w:jc w:val="right"/>
              <w:rPr>
                <w:rFonts w:ascii="Tahoma" w:hAnsi="Tahoma" w:cs="Tahoma"/>
                <w:sz w:val="14"/>
                <w:szCs w:val="14"/>
              </w:rPr>
            </w:pPr>
          </w:p>
        </w:tc>
        <w:tc>
          <w:tcPr>
            <w:tcW w:w="1985" w:type="dxa"/>
          </w:tcPr>
          <w:p w:rsidR="00476555" w:rsidRPr="00C443D0" w:rsidRDefault="00597733" w:rsidP="00337B6A">
            <w:pPr>
              <w:pStyle w:val="Sinespaciado"/>
              <w:jc w:val="right"/>
              <w:rPr>
                <w:rFonts w:ascii="Tahoma" w:hAnsi="Tahoma" w:cs="Tahoma"/>
                <w:sz w:val="14"/>
                <w:szCs w:val="14"/>
              </w:rPr>
            </w:pPr>
            <w:r>
              <w:rPr>
                <w:rFonts w:ascii="Tahoma" w:hAnsi="Tahoma" w:cs="Tahoma"/>
                <w:sz w:val="14"/>
                <w:szCs w:val="14"/>
              </w:rPr>
              <w:t>9,958,333.31</w:t>
            </w:r>
          </w:p>
        </w:tc>
      </w:tr>
      <w:tr w:rsidR="00476555" w:rsidRPr="00C443D0" w:rsidTr="00B94A4A">
        <w:trPr>
          <w:trHeight w:val="248"/>
        </w:trPr>
        <w:tc>
          <w:tcPr>
            <w:tcW w:w="4819" w:type="dxa"/>
          </w:tcPr>
          <w:p w:rsidR="00476555" w:rsidRPr="00C443D0" w:rsidRDefault="00476555" w:rsidP="00921DFC">
            <w:pPr>
              <w:pStyle w:val="Sinespaciado"/>
              <w:jc w:val="both"/>
              <w:rPr>
                <w:rFonts w:ascii="Tahoma" w:hAnsi="Tahoma" w:cs="Tahoma"/>
                <w:i/>
                <w:sz w:val="14"/>
                <w:szCs w:val="14"/>
              </w:rPr>
            </w:pPr>
            <w:r w:rsidRPr="00C443D0">
              <w:rPr>
                <w:rFonts w:ascii="Tahoma" w:hAnsi="Tahoma" w:cs="Tahoma"/>
                <w:sz w:val="14"/>
                <w:szCs w:val="14"/>
              </w:rPr>
              <w:t xml:space="preserve">     </w:t>
            </w:r>
            <w:r w:rsidR="003D0AA6" w:rsidRPr="00C443D0">
              <w:rPr>
                <w:rFonts w:ascii="Tahoma" w:hAnsi="Tahoma" w:cs="Tahoma"/>
                <w:i/>
                <w:sz w:val="14"/>
                <w:szCs w:val="14"/>
              </w:rPr>
              <w:t>Crédito Banco Azteca</w:t>
            </w:r>
          </w:p>
        </w:tc>
        <w:tc>
          <w:tcPr>
            <w:tcW w:w="1985" w:type="dxa"/>
          </w:tcPr>
          <w:p w:rsidR="00476555" w:rsidRPr="00C443D0" w:rsidRDefault="00597733" w:rsidP="00B53893">
            <w:pPr>
              <w:pStyle w:val="Sinespaciado"/>
              <w:jc w:val="right"/>
              <w:rPr>
                <w:rFonts w:ascii="Tahoma" w:hAnsi="Tahoma" w:cs="Tahoma"/>
                <w:i/>
                <w:sz w:val="14"/>
                <w:szCs w:val="14"/>
              </w:rPr>
            </w:pPr>
            <w:r>
              <w:rPr>
                <w:rFonts w:ascii="Tahoma" w:hAnsi="Tahoma" w:cs="Tahoma"/>
                <w:sz w:val="14"/>
                <w:szCs w:val="14"/>
              </w:rPr>
              <w:t>9,958,333.31</w:t>
            </w:r>
          </w:p>
        </w:tc>
        <w:tc>
          <w:tcPr>
            <w:tcW w:w="1985" w:type="dxa"/>
          </w:tcPr>
          <w:p w:rsidR="00476555" w:rsidRPr="00C443D0" w:rsidRDefault="00476555" w:rsidP="00337B6A">
            <w:pPr>
              <w:pStyle w:val="Sinespaciado"/>
              <w:jc w:val="right"/>
              <w:rPr>
                <w:rFonts w:ascii="Tahoma" w:hAnsi="Tahoma" w:cs="Tahoma"/>
                <w:i/>
                <w:sz w:val="14"/>
                <w:szCs w:val="14"/>
              </w:rPr>
            </w:pPr>
          </w:p>
        </w:tc>
      </w:tr>
    </w:tbl>
    <w:p w:rsidR="004178B9" w:rsidRPr="00E04077" w:rsidRDefault="004178B9" w:rsidP="00476555">
      <w:pPr>
        <w:pStyle w:val="Sinespaciado"/>
        <w:jc w:val="both"/>
        <w:rPr>
          <w:rFonts w:ascii="Tahoma" w:hAnsi="Tahoma" w:cs="Tahoma"/>
          <w:b/>
          <w:i/>
          <w:sz w:val="14"/>
          <w:szCs w:val="14"/>
          <w:highlight w:val="yellow"/>
        </w:rPr>
      </w:pPr>
    </w:p>
    <w:p w:rsidR="00476555" w:rsidRPr="00CF175B" w:rsidRDefault="00476555" w:rsidP="00476555">
      <w:pPr>
        <w:pStyle w:val="Sinespaciado"/>
        <w:jc w:val="both"/>
        <w:rPr>
          <w:rFonts w:ascii="Tahoma" w:hAnsi="Tahoma" w:cs="Tahoma"/>
          <w:b/>
          <w:i/>
          <w:sz w:val="14"/>
          <w:szCs w:val="14"/>
        </w:rPr>
      </w:pPr>
      <w:r w:rsidRPr="00CF175B">
        <w:rPr>
          <w:rFonts w:ascii="Tahoma" w:hAnsi="Tahoma" w:cs="Tahoma"/>
          <w:b/>
          <w:i/>
          <w:sz w:val="14"/>
          <w:szCs w:val="14"/>
        </w:rPr>
        <w:t>Otras Provisiones a Corto Plazo.</w:t>
      </w:r>
    </w:p>
    <w:p w:rsidR="00476555" w:rsidRPr="00CF175B" w:rsidRDefault="00476555" w:rsidP="00476555">
      <w:pPr>
        <w:pStyle w:val="Sinespaciado"/>
        <w:jc w:val="both"/>
        <w:rPr>
          <w:rFonts w:ascii="Tahoma" w:hAnsi="Tahoma" w:cs="Tahoma"/>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Representa principalmente las provisiones de las diferentes prestaciones que tiene el personal sindicalizado y de confianza, con un saldo al cierr</w:t>
      </w:r>
      <w:r w:rsidR="003D4512" w:rsidRPr="00CF175B">
        <w:rPr>
          <w:rFonts w:ascii="Tahoma" w:hAnsi="Tahoma" w:cs="Tahoma"/>
          <w:sz w:val="14"/>
          <w:szCs w:val="14"/>
        </w:rPr>
        <w:t>e de mes por la cantidad</w:t>
      </w:r>
      <w:r w:rsidR="003404CB">
        <w:rPr>
          <w:rFonts w:ascii="Tahoma" w:hAnsi="Tahoma" w:cs="Tahoma"/>
          <w:sz w:val="14"/>
          <w:szCs w:val="14"/>
        </w:rPr>
        <w:t xml:space="preserve"> de $</w:t>
      </w:r>
      <w:r w:rsidR="007A6A43">
        <w:rPr>
          <w:rFonts w:ascii="Tahoma" w:hAnsi="Tahoma" w:cs="Tahoma"/>
          <w:sz w:val="14"/>
          <w:szCs w:val="14"/>
        </w:rPr>
        <w:t>18’</w:t>
      </w:r>
      <w:r w:rsidR="00597733">
        <w:rPr>
          <w:rFonts w:ascii="Tahoma" w:hAnsi="Tahoma" w:cs="Tahoma"/>
          <w:sz w:val="14"/>
          <w:szCs w:val="14"/>
        </w:rPr>
        <w:t>1</w:t>
      </w:r>
      <w:r w:rsidR="00C51062">
        <w:rPr>
          <w:rFonts w:ascii="Tahoma" w:hAnsi="Tahoma" w:cs="Tahoma"/>
          <w:sz w:val="14"/>
          <w:szCs w:val="14"/>
        </w:rPr>
        <w:t>5</w:t>
      </w:r>
      <w:r w:rsidR="00597733">
        <w:rPr>
          <w:rFonts w:ascii="Tahoma" w:hAnsi="Tahoma" w:cs="Tahoma"/>
          <w:sz w:val="14"/>
          <w:szCs w:val="14"/>
        </w:rPr>
        <w:t>9,427.91</w:t>
      </w:r>
      <w:r w:rsidR="003D4512" w:rsidRPr="00CF175B">
        <w:rPr>
          <w:rFonts w:ascii="Tahoma" w:hAnsi="Tahoma" w:cs="Tahoma"/>
          <w:sz w:val="14"/>
          <w:szCs w:val="14"/>
        </w:rPr>
        <w:t>(</w:t>
      </w:r>
      <w:r w:rsidR="003404CB">
        <w:rPr>
          <w:rFonts w:ascii="Tahoma" w:hAnsi="Tahoma" w:cs="Tahoma"/>
          <w:sz w:val="14"/>
          <w:szCs w:val="14"/>
        </w:rPr>
        <w:t xml:space="preserve">Dieciocho Millones </w:t>
      </w:r>
      <w:r w:rsidR="00597733">
        <w:rPr>
          <w:rFonts w:ascii="Tahoma" w:hAnsi="Tahoma" w:cs="Tahoma"/>
          <w:sz w:val="14"/>
          <w:szCs w:val="14"/>
        </w:rPr>
        <w:t xml:space="preserve">Ciento </w:t>
      </w:r>
      <w:r w:rsidR="00C51062">
        <w:rPr>
          <w:rFonts w:ascii="Tahoma" w:hAnsi="Tahoma" w:cs="Tahoma"/>
          <w:sz w:val="14"/>
          <w:szCs w:val="14"/>
        </w:rPr>
        <w:t>Cincuenta</w:t>
      </w:r>
      <w:r w:rsidR="00597733">
        <w:rPr>
          <w:rFonts w:ascii="Tahoma" w:hAnsi="Tahoma" w:cs="Tahoma"/>
          <w:sz w:val="14"/>
          <w:szCs w:val="14"/>
        </w:rPr>
        <w:t xml:space="preserve"> y Nueve Mil Cuatrocientos Veintisiete Pesos 91</w:t>
      </w:r>
      <w:r w:rsidR="00AA3C43" w:rsidRPr="00CF175B">
        <w:rPr>
          <w:rFonts w:ascii="Tahoma" w:hAnsi="Tahoma" w:cs="Tahoma"/>
          <w:sz w:val="14"/>
          <w:szCs w:val="14"/>
        </w:rPr>
        <w:t>/100 M.N</w:t>
      </w:r>
      <w:r w:rsidRPr="00CF175B">
        <w:rPr>
          <w:rFonts w:ascii="Tahoma" w:hAnsi="Tahoma" w:cs="Tahoma"/>
          <w:sz w:val="14"/>
          <w:szCs w:val="14"/>
        </w:rPr>
        <w:t>.).</w:t>
      </w:r>
    </w:p>
    <w:p w:rsidR="00476555" w:rsidRPr="00CF175B" w:rsidRDefault="00476555" w:rsidP="00476555">
      <w:pPr>
        <w:pStyle w:val="Sinespaciado"/>
        <w:jc w:val="both"/>
        <w:rPr>
          <w:rFonts w:ascii="Tahoma" w:hAnsi="Tahoma" w:cs="Tahoma"/>
          <w:sz w:val="14"/>
          <w:szCs w:val="14"/>
        </w:rPr>
      </w:pPr>
    </w:p>
    <w:tbl>
      <w:tblPr>
        <w:tblStyle w:val="Tablaconcuadrcula"/>
        <w:tblW w:w="7938" w:type="dxa"/>
        <w:tblInd w:w="7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Provisiones Prestación Personal de Confianza</w:t>
            </w:r>
          </w:p>
        </w:tc>
        <w:tc>
          <w:tcPr>
            <w:tcW w:w="1843" w:type="dxa"/>
          </w:tcPr>
          <w:p w:rsidR="00476555" w:rsidRPr="00CF175B" w:rsidRDefault="003404CB" w:rsidP="007176AD">
            <w:pPr>
              <w:pStyle w:val="Sinespaciado"/>
              <w:jc w:val="right"/>
              <w:rPr>
                <w:rFonts w:ascii="Tahoma" w:hAnsi="Tahoma" w:cs="Tahoma"/>
                <w:sz w:val="14"/>
                <w:szCs w:val="14"/>
              </w:rPr>
            </w:pPr>
            <w:r>
              <w:rPr>
                <w:rFonts w:ascii="Tahoma" w:hAnsi="Tahoma" w:cs="Tahoma"/>
                <w:sz w:val="14"/>
                <w:szCs w:val="14"/>
              </w:rPr>
              <w:t>1,647,6</w:t>
            </w:r>
            <w:r w:rsidR="007176AD" w:rsidRPr="00CF175B">
              <w:rPr>
                <w:rFonts w:ascii="Tahoma" w:hAnsi="Tahoma" w:cs="Tahoma"/>
                <w:sz w:val="14"/>
                <w:szCs w:val="14"/>
              </w:rPr>
              <w:t>29.48</w:t>
            </w:r>
          </w:p>
        </w:tc>
      </w:tr>
      <w:tr w:rsidR="00476555" w:rsidRPr="00CF175B" w:rsidTr="00B94A4A">
        <w:trPr>
          <w:trHeight w:val="262"/>
        </w:trPr>
        <w:tc>
          <w:tcPr>
            <w:tcW w:w="6095" w:type="dxa"/>
          </w:tcPr>
          <w:p w:rsidR="00476555" w:rsidRPr="00CF175B" w:rsidRDefault="00120798" w:rsidP="00120798">
            <w:pPr>
              <w:pStyle w:val="Sinespaciado"/>
              <w:tabs>
                <w:tab w:val="left" w:pos="1218"/>
              </w:tabs>
              <w:jc w:val="both"/>
              <w:rPr>
                <w:rFonts w:ascii="Tahoma" w:hAnsi="Tahoma" w:cs="Tahoma"/>
                <w:sz w:val="14"/>
                <w:szCs w:val="14"/>
              </w:rPr>
            </w:pPr>
            <w:r w:rsidRPr="00CF175B">
              <w:rPr>
                <w:rFonts w:ascii="Tahoma" w:hAnsi="Tahoma" w:cs="Tahoma"/>
                <w:sz w:val="14"/>
                <w:szCs w:val="14"/>
              </w:rPr>
              <w:t>Provisiones Prestación Personal Eventual</w:t>
            </w:r>
          </w:p>
        </w:tc>
        <w:tc>
          <w:tcPr>
            <w:tcW w:w="1843" w:type="dxa"/>
          </w:tcPr>
          <w:p w:rsidR="00476555" w:rsidRPr="00CF175B" w:rsidRDefault="00C9378B" w:rsidP="007A14FC">
            <w:pPr>
              <w:pStyle w:val="Sinespaciado"/>
              <w:jc w:val="right"/>
              <w:rPr>
                <w:rFonts w:ascii="Tahoma" w:hAnsi="Tahoma" w:cs="Tahoma"/>
                <w:sz w:val="14"/>
                <w:szCs w:val="14"/>
              </w:rPr>
            </w:pPr>
            <w:r w:rsidRPr="00CF175B">
              <w:rPr>
                <w:rFonts w:ascii="Tahoma" w:hAnsi="Tahoma" w:cs="Tahoma"/>
                <w:sz w:val="14"/>
                <w:szCs w:val="14"/>
              </w:rPr>
              <w:t xml:space="preserve">   512,754.79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Provisiones Fondo de Ahorro (Seg. Pub. Parte Mpal.)</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268,831.82</w:t>
            </w:r>
          </w:p>
        </w:tc>
      </w:tr>
      <w:tr w:rsidR="00476555" w:rsidRPr="00CF175B" w:rsidTr="00B94A4A">
        <w:trPr>
          <w:trHeight w:val="262"/>
        </w:trPr>
        <w:tc>
          <w:tcPr>
            <w:tcW w:w="6095" w:type="dxa"/>
          </w:tcPr>
          <w:p w:rsidR="00476555" w:rsidRPr="00CF175B" w:rsidRDefault="00120798" w:rsidP="00921DFC">
            <w:pPr>
              <w:pStyle w:val="Sinespaciado"/>
              <w:jc w:val="both"/>
              <w:rPr>
                <w:rFonts w:ascii="Tahoma" w:hAnsi="Tahoma" w:cs="Tahoma"/>
                <w:sz w:val="14"/>
                <w:szCs w:val="14"/>
              </w:rPr>
            </w:pPr>
            <w:r w:rsidRPr="00CF175B">
              <w:rPr>
                <w:rFonts w:ascii="Tahoma" w:hAnsi="Tahoma" w:cs="Tahoma"/>
                <w:sz w:val="14"/>
                <w:szCs w:val="14"/>
              </w:rPr>
              <w:t>Prestaciones V</w:t>
            </w:r>
            <w:r w:rsidR="00476555" w:rsidRPr="00CF175B">
              <w:rPr>
                <w:rFonts w:ascii="Tahoma" w:hAnsi="Tahoma" w:cs="Tahoma"/>
                <w:sz w:val="14"/>
                <w:szCs w:val="14"/>
              </w:rPr>
              <w:t>arias de 2012</w:t>
            </w:r>
          </w:p>
        </w:tc>
        <w:tc>
          <w:tcPr>
            <w:tcW w:w="1843" w:type="dxa"/>
          </w:tcPr>
          <w:p w:rsidR="00476555" w:rsidRPr="00CF175B" w:rsidRDefault="00120798" w:rsidP="00120798">
            <w:pPr>
              <w:pStyle w:val="Sinespaciado"/>
              <w:tabs>
                <w:tab w:val="left" w:pos="766"/>
                <w:tab w:val="center" w:pos="813"/>
                <w:tab w:val="right" w:pos="1627"/>
              </w:tabs>
              <w:rPr>
                <w:rFonts w:ascii="Tahoma" w:hAnsi="Tahoma" w:cs="Tahoma"/>
                <w:sz w:val="14"/>
                <w:szCs w:val="14"/>
              </w:rPr>
            </w:pPr>
            <w:r w:rsidRPr="00CF175B">
              <w:rPr>
                <w:rFonts w:ascii="Tahoma" w:hAnsi="Tahoma" w:cs="Tahoma"/>
                <w:sz w:val="14"/>
                <w:szCs w:val="14"/>
              </w:rPr>
              <w:tab/>
            </w:r>
            <w:r w:rsidR="00AA3C43" w:rsidRPr="00CF175B">
              <w:rPr>
                <w:rFonts w:ascii="Tahoma" w:hAnsi="Tahoma" w:cs="Tahoma"/>
                <w:sz w:val="14"/>
                <w:szCs w:val="14"/>
              </w:rPr>
              <w:t xml:space="preserve"> </w:t>
            </w:r>
            <w:r w:rsidR="00543A2C" w:rsidRPr="00CF175B">
              <w:rPr>
                <w:rFonts w:ascii="Tahoma" w:hAnsi="Tahoma" w:cs="Tahoma"/>
                <w:sz w:val="14"/>
                <w:szCs w:val="14"/>
              </w:rPr>
              <w:t>2,</w:t>
            </w:r>
            <w:r w:rsidR="00476555" w:rsidRPr="00CF175B">
              <w:rPr>
                <w:rFonts w:ascii="Tahoma" w:hAnsi="Tahoma" w:cs="Tahoma"/>
                <w:sz w:val="14"/>
                <w:szCs w:val="14"/>
              </w:rPr>
              <w:t>289,906.18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Sexenal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2,901,704.14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Burócrata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4,642,726.98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Antigüedad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826,296.84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Capacitación Sindicalizados 2016</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625,975.20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Secretaria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20,892.68</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Bonos de Antigüedad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1,182,221.14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Sindical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1,515,424.40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 xml:space="preserve">Bono del Padre 2017 sindicalizados </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220,249.77</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Útiles escolares 2017 sindicalizados</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870,814.29</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Bono de Capacitación Sindicalizados 2017</w:t>
            </w:r>
          </w:p>
        </w:tc>
        <w:tc>
          <w:tcPr>
            <w:tcW w:w="1843" w:type="dxa"/>
          </w:tcPr>
          <w:p w:rsidR="00476555" w:rsidRPr="00CF175B" w:rsidRDefault="00476555" w:rsidP="007A14FC">
            <w:pPr>
              <w:pStyle w:val="Sinespaciado"/>
              <w:jc w:val="right"/>
              <w:rPr>
                <w:rFonts w:ascii="Tahoma" w:hAnsi="Tahoma" w:cs="Tahoma"/>
                <w:sz w:val="14"/>
                <w:szCs w:val="14"/>
              </w:rPr>
            </w:pPr>
            <w:r w:rsidRPr="00CF175B">
              <w:rPr>
                <w:rFonts w:ascii="Tahoma" w:hAnsi="Tahoma" w:cs="Tahoma"/>
                <w:sz w:val="14"/>
                <w:szCs w:val="14"/>
              </w:rPr>
              <w:t xml:space="preserve">   634,000.20</w:t>
            </w:r>
          </w:p>
        </w:tc>
      </w:tr>
    </w:tbl>
    <w:p w:rsidR="00543A2C" w:rsidRPr="00E04077" w:rsidRDefault="00543A2C" w:rsidP="00476555">
      <w:pPr>
        <w:pStyle w:val="Sinespaciado"/>
        <w:jc w:val="both"/>
        <w:rPr>
          <w:rFonts w:ascii="Tahoma" w:hAnsi="Tahoma" w:cs="Tahoma"/>
          <w:b/>
          <w:i/>
          <w:sz w:val="14"/>
          <w:szCs w:val="14"/>
          <w:highlight w:val="yellow"/>
        </w:rPr>
      </w:pPr>
    </w:p>
    <w:p w:rsidR="00543A2C" w:rsidRPr="00E04077" w:rsidRDefault="00543A2C" w:rsidP="00476555">
      <w:pPr>
        <w:pStyle w:val="Sinespaciado"/>
        <w:jc w:val="both"/>
        <w:rPr>
          <w:rFonts w:ascii="Tahoma" w:hAnsi="Tahoma" w:cs="Tahoma"/>
          <w:b/>
          <w:i/>
          <w:sz w:val="14"/>
          <w:szCs w:val="14"/>
          <w:highlight w:val="yellow"/>
        </w:rPr>
      </w:pPr>
    </w:p>
    <w:p w:rsidR="00476555" w:rsidRPr="00943E70" w:rsidRDefault="00476555" w:rsidP="00476555">
      <w:pPr>
        <w:pStyle w:val="Sinespaciado"/>
        <w:jc w:val="both"/>
        <w:rPr>
          <w:rFonts w:ascii="Tahoma" w:hAnsi="Tahoma" w:cs="Tahoma"/>
          <w:b/>
          <w:sz w:val="14"/>
          <w:szCs w:val="14"/>
        </w:rPr>
      </w:pPr>
      <w:r w:rsidRPr="00943E70">
        <w:rPr>
          <w:rFonts w:ascii="Tahoma" w:hAnsi="Tahoma" w:cs="Tahoma"/>
          <w:b/>
          <w:sz w:val="14"/>
          <w:szCs w:val="14"/>
        </w:rPr>
        <w:t>Hacienda Pública/Patrimonio.</w:t>
      </w:r>
    </w:p>
    <w:p w:rsidR="00476555" w:rsidRPr="00CF175B" w:rsidRDefault="00476555" w:rsidP="00476555">
      <w:pPr>
        <w:pStyle w:val="Sinespaciado"/>
        <w:jc w:val="both"/>
        <w:rPr>
          <w:rFonts w:ascii="Tahoma" w:hAnsi="Tahoma" w:cs="Tahoma"/>
          <w:b/>
          <w:i/>
          <w:sz w:val="14"/>
          <w:szCs w:val="14"/>
        </w:rPr>
      </w:pPr>
    </w:p>
    <w:p w:rsidR="00476555" w:rsidRPr="00CF175B" w:rsidRDefault="00476555" w:rsidP="00476555">
      <w:pPr>
        <w:pStyle w:val="Sinespaciado"/>
        <w:numPr>
          <w:ilvl w:val="0"/>
          <w:numId w:val="7"/>
        </w:numPr>
        <w:jc w:val="both"/>
        <w:rPr>
          <w:rFonts w:ascii="Tahoma" w:hAnsi="Tahoma" w:cs="Tahoma"/>
          <w:sz w:val="14"/>
          <w:szCs w:val="14"/>
        </w:rPr>
      </w:pPr>
      <w:r w:rsidRPr="00CF175B">
        <w:rPr>
          <w:rFonts w:ascii="Tahoma" w:hAnsi="Tahoma" w:cs="Tahoma"/>
          <w:sz w:val="14"/>
          <w:szCs w:val="14"/>
        </w:rPr>
        <w:t>El patrimonio contribuido es p</w:t>
      </w:r>
      <w:r w:rsidR="00AA1C36" w:rsidRPr="00CF175B">
        <w:rPr>
          <w:rFonts w:ascii="Tahoma" w:hAnsi="Tahoma" w:cs="Tahoma"/>
          <w:sz w:val="14"/>
          <w:szCs w:val="14"/>
        </w:rPr>
        <w:t xml:space="preserve">or la </w:t>
      </w:r>
      <w:r w:rsidR="00C46A41">
        <w:rPr>
          <w:rFonts w:ascii="Tahoma" w:hAnsi="Tahoma" w:cs="Tahoma"/>
          <w:sz w:val="14"/>
          <w:szCs w:val="14"/>
        </w:rPr>
        <w:t>cantidad de $</w:t>
      </w:r>
      <w:r w:rsidR="00A01AE3">
        <w:rPr>
          <w:rFonts w:ascii="Tahoma" w:hAnsi="Tahoma" w:cs="Tahoma"/>
          <w:sz w:val="14"/>
          <w:szCs w:val="14"/>
        </w:rPr>
        <w:t>112’</w:t>
      </w:r>
      <w:r w:rsidR="00AA3C43" w:rsidRPr="00CF175B">
        <w:rPr>
          <w:rFonts w:ascii="Tahoma" w:hAnsi="Tahoma" w:cs="Tahoma"/>
          <w:sz w:val="14"/>
          <w:szCs w:val="14"/>
        </w:rPr>
        <w:t>800,105.42 (Ciento Doce Millones Ochocientos Mil Ciento Cinco Pesos 42/100 M.N.</w:t>
      </w:r>
      <w:r w:rsidRPr="00CF175B">
        <w:rPr>
          <w:rFonts w:ascii="Tahoma" w:hAnsi="Tahoma" w:cs="Tahoma"/>
          <w:sz w:val="14"/>
          <w:szCs w:val="14"/>
        </w:rPr>
        <w:t>), y el Patrimonio generado refleja un total de $</w:t>
      </w:r>
      <w:r w:rsidR="00597733">
        <w:rPr>
          <w:rFonts w:ascii="Tahoma" w:hAnsi="Tahoma" w:cs="Tahoma"/>
          <w:sz w:val="14"/>
          <w:szCs w:val="14"/>
        </w:rPr>
        <w:t>248’443,769.50</w:t>
      </w:r>
      <w:r w:rsidRPr="00CF175B">
        <w:rPr>
          <w:rFonts w:ascii="Tahoma" w:hAnsi="Tahoma" w:cs="Tahoma"/>
          <w:sz w:val="14"/>
          <w:szCs w:val="14"/>
        </w:rPr>
        <w:t xml:space="preserve"> (</w:t>
      </w:r>
      <w:r w:rsidR="00AA3C43" w:rsidRPr="00CF175B">
        <w:rPr>
          <w:rFonts w:ascii="Tahoma" w:hAnsi="Tahoma" w:cs="Tahoma"/>
          <w:sz w:val="14"/>
          <w:szCs w:val="14"/>
        </w:rPr>
        <w:t xml:space="preserve">Doscientos </w:t>
      </w:r>
      <w:r w:rsidR="00597733">
        <w:rPr>
          <w:rFonts w:ascii="Tahoma" w:hAnsi="Tahoma" w:cs="Tahoma"/>
          <w:sz w:val="14"/>
          <w:szCs w:val="14"/>
        </w:rPr>
        <w:t>Cuarenta</w:t>
      </w:r>
      <w:r w:rsidR="00AA3C43" w:rsidRPr="00CF175B">
        <w:rPr>
          <w:rFonts w:ascii="Tahoma" w:hAnsi="Tahoma" w:cs="Tahoma"/>
          <w:sz w:val="14"/>
          <w:szCs w:val="14"/>
        </w:rPr>
        <w:t xml:space="preserve"> Y Ocho Millones </w:t>
      </w:r>
      <w:r w:rsidR="00A01AE3">
        <w:rPr>
          <w:rFonts w:ascii="Tahoma" w:hAnsi="Tahoma" w:cs="Tahoma"/>
          <w:sz w:val="14"/>
          <w:szCs w:val="14"/>
        </w:rPr>
        <w:t xml:space="preserve">Cuatrocientos </w:t>
      </w:r>
      <w:r w:rsidR="00597733">
        <w:rPr>
          <w:rFonts w:ascii="Tahoma" w:hAnsi="Tahoma" w:cs="Tahoma"/>
          <w:sz w:val="14"/>
          <w:szCs w:val="14"/>
        </w:rPr>
        <w:t>Cuarenta y Tres Mil Setecientos Sesenta y Nu</w:t>
      </w:r>
      <w:r w:rsidR="00C51062">
        <w:rPr>
          <w:rFonts w:ascii="Tahoma" w:hAnsi="Tahoma" w:cs="Tahoma"/>
          <w:sz w:val="14"/>
          <w:szCs w:val="14"/>
        </w:rPr>
        <w:t>e</w:t>
      </w:r>
      <w:r w:rsidR="00597733">
        <w:rPr>
          <w:rFonts w:ascii="Tahoma" w:hAnsi="Tahoma" w:cs="Tahoma"/>
          <w:sz w:val="14"/>
          <w:szCs w:val="14"/>
        </w:rPr>
        <w:t>ve Pesos 50</w:t>
      </w:r>
      <w:r w:rsidR="00AD6053" w:rsidRPr="00CF175B">
        <w:rPr>
          <w:rFonts w:ascii="Tahoma" w:hAnsi="Tahoma" w:cs="Tahoma"/>
          <w:sz w:val="14"/>
          <w:szCs w:val="14"/>
        </w:rPr>
        <w:t>/100 M.N.</w:t>
      </w:r>
      <w:r w:rsidRPr="00CF175B">
        <w:rPr>
          <w:rFonts w:ascii="Tahoma" w:hAnsi="Tahoma" w:cs="Tahoma"/>
          <w:sz w:val="14"/>
          <w:szCs w:val="14"/>
        </w:rPr>
        <w:t xml:space="preserve">), se detallan los resultados </w:t>
      </w:r>
      <w:r w:rsidR="00AD6053" w:rsidRPr="00CF175B">
        <w:rPr>
          <w:rFonts w:ascii="Tahoma" w:hAnsi="Tahoma" w:cs="Tahoma"/>
          <w:sz w:val="14"/>
          <w:szCs w:val="14"/>
        </w:rPr>
        <w:t>de ejercicios anteriores al 2019</w:t>
      </w:r>
      <w:r w:rsidRPr="00CF175B">
        <w:rPr>
          <w:rFonts w:ascii="Tahoma" w:hAnsi="Tahoma" w:cs="Tahoma"/>
          <w:sz w:val="14"/>
          <w:szCs w:val="14"/>
        </w:rPr>
        <w:t>.</w:t>
      </w:r>
    </w:p>
    <w:p w:rsidR="00476555" w:rsidRPr="00CF175B" w:rsidRDefault="00476555" w:rsidP="00476555">
      <w:pPr>
        <w:pStyle w:val="Sinespaciado"/>
        <w:ind w:left="720"/>
        <w:jc w:val="both"/>
        <w:rPr>
          <w:rFonts w:ascii="Tahoma" w:hAnsi="Tahoma" w:cs="Tahoma"/>
          <w:sz w:val="14"/>
          <w:szCs w:val="14"/>
        </w:rPr>
      </w:pPr>
    </w:p>
    <w:tbl>
      <w:tblPr>
        <w:tblStyle w:val="Tablaconcuadrcula"/>
        <w:tblW w:w="7938" w:type="dxa"/>
        <w:tblInd w:w="7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6095"/>
        <w:gridCol w:w="1843"/>
      </w:tblGrid>
      <w:tr w:rsidR="00476555" w:rsidRPr="00CF175B" w:rsidTr="00B94A4A">
        <w:trPr>
          <w:trHeight w:val="248"/>
        </w:trPr>
        <w:tc>
          <w:tcPr>
            <w:tcW w:w="6095"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Tipo / Rubro</w:t>
            </w:r>
          </w:p>
        </w:tc>
        <w:tc>
          <w:tcPr>
            <w:tcW w:w="1843" w:type="dxa"/>
            <w:shd w:val="clear" w:color="auto" w:fill="D9D9D9" w:themeFill="background1" w:themeFillShade="D9"/>
          </w:tcPr>
          <w:p w:rsidR="00476555" w:rsidRPr="00CF175B" w:rsidRDefault="00476555" w:rsidP="00921DFC">
            <w:pPr>
              <w:pStyle w:val="Sinespaciado"/>
              <w:jc w:val="center"/>
              <w:rPr>
                <w:rFonts w:ascii="Tahoma" w:hAnsi="Tahoma" w:cs="Tahoma"/>
                <w:b/>
                <w:sz w:val="14"/>
                <w:szCs w:val="14"/>
              </w:rPr>
            </w:pPr>
            <w:r w:rsidRPr="00CF175B">
              <w:rPr>
                <w:rFonts w:ascii="Tahoma" w:hAnsi="Tahoma" w:cs="Tahoma"/>
                <w:b/>
                <w:sz w:val="14"/>
                <w:szCs w:val="14"/>
              </w:rPr>
              <w:t>Monto</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Ejercicios Anteriores 2008</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-56,597,924.79</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2009</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18,225,928.30</w:t>
            </w:r>
          </w:p>
        </w:tc>
      </w:tr>
      <w:tr w:rsidR="00476555" w:rsidRPr="00CF175B" w:rsidTr="00B94A4A">
        <w:trPr>
          <w:trHeight w:val="262"/>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2010</w:t>
            </w:r>
          </w:p>
        </w:tc>
        <w:tc>
          <w:tcPr>
            <w:tcW w:w="1843" w:type="dxa"/>
          </w:tcPr>
          <w:p w:rsidR="00476555" w:rsidRPr="00CF175B" w:rsidRDefault="00FB48FF" w:rsidP="00FB48FF">
            <w:pPr>
              <w:pStyle w:val="Sinespaciado"/>
              <w:jc w:val="right"/>
              <w:rPr>
                <w:rFonts w:ascii="Tahoma" w:hAnsi="Tahoma" w:cs="Tahoma"/>
                <w:sz w:val="14"/>
                <w:szCs w:val="14"/>
              </w:rPr>
            </w:pPr>
            <w:r w:rsidRPr="00CF175B">
              <w:rPr>
                <w:rFonts w:ascii="Tahoma" w:hAnsi="Tahoma" w:cs="Tahoma"/>
                <w:sz w:val="14"/>
                <w:szCs w:val="14"/>
              </w:rPr>
              <w:t xml:space="preserve">  5,</w:t>
            </w:r>
            <w:r w:rsidR="00476555" w:rsidRPr="00CF175B">
              <w:rPr>
                <w:rFonts w:ascii="Tahoma" w:hAnsi="Tahoma" w:cs="Tahoma"/>
                <w:sz w:val="14"/>
                <w:szCs w:val="14"/>
              </w:rPr>
              <w:t>967,780.44</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2011</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-38,776,295.80</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2012</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11,110,264.16</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2013</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37,064,733.03</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2014</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56,844,305.41</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2015</w:t>
            </w:r>
          </w:p>
        </w:tc>
        <w:tc>
          <w:tcPr>
            <w:tcW w:w="1843" w:type="dxa"/>
          </w:tcPr>
          <w:p w:rsidR="00476555" w:rsidRPr="00CF175B" w:rsidRDefault="00476555" w:rsidP="00FB48FF">
            <w:pPr>
              <w:pStyle w:val="Sinespaciado"/>
              <w:jc w:val="right"/>
              <w:rPr>
                <w:rFonts w:ascii="Tahoma" w:hAnsi="Tahoma" w:cs="Tahoma"/>
                <w:sz w:val="14"/>
                <w:szCs w:val="14"/>
              </w:rPr>
            </w:pPr>
            <w:r w:rsidRPr="00CF175B">
              <w:rPr>
                <w:rFonts w:ascii="Tahoma" w:hAnsi="Tahoma" w:cs="Tahoma"/>
                <w:sz w:val="14"/>
                <w:szCs w:val="14"/>
              </w:rPr>
              <w:t xml:space="preserve"> 50,336,391.72</w:t>
            </w:r>
          </w:p>
        </w:tc>
      </w:tr>
      <w:tr w:rsidR="00476555" w:rsidRPr="00CF175B" w:rsidTr="00B94A4A">
        <w:trPr>
          <w:trHeight w:val="248"/>
        </w:trPr>
        <w:tc>
          <w:tcPr>
            <w:tcW w:w="6095" w:type="dxa"/>
          </w:tcPr>
          <w:p w:rsidR="00476555" w:rsidRPr="00CF175B" w:rsidRDefault="00476555" w:rsidP="00921DFC">
            <w:pPr>
              <w:pStyle w:val="Sinespaciado"/>
              <w:jc w:val="both"/>
              <w:rPr>
                <w:rFonts w:ascii="Tahoma" w:hAnsi="Tahoma" w:cs="Tahoma"/>
                <w:sz w:val="14"/>
                <w:szCs w:val="14"/>
              </w:rPr>
            </w:pPr>
            <w:r w:rsidRPr="00CF175B">
              <w:rPr>
                <w:rFonts w:ascii="Tahoma" w:hAnsi="Tahoma" w:cs="Tahoma"/>
                <w:sz w:val="14"/>
                <w:szCs w:val="14"/>
              </w:rPr>
              <w:t>Resultado Ejercicio 2016</w:t>
            </w:r>
          </w:p>
        </w:tc>
        <w:tc>
          <w:tcPr>
            <w:tcW w:w="1843" w:type="dxa"/>
          </w:tcPr>
          <w:p w:rsidR="00476555" w:rsidRPr="00CF175B" w:rsidRDefault="003D4512" w:rsidP="00FB48FF">
            <w:pPr>
              <w:pStyle w:val="Sinespaciado"/>
              <w:jc w:val="right"/>
              <w:rPr>
                <w:rFonts w:ascii="Tahoma" w:hAnsi="Tahoma" w:cs="Tahoma"/>
                <w:sz w:val="14"/>
                <w:szCs w:val="14"/>
              </w:rPr>
            </w:pPr>
            <w:r w:rsidRPr="00CF175B">
              <w:rPr>
                <w:rFonts w:ascii="Tahoma" w:hAnsi="Tahoma" w:cs="Tahoma"/>
                <w:sz w:val="14"/>
                <w:szCs w:val="14"/>
              </w:rPr>
              <w:t xml:space="preserve"> 81,466,938.20</w:t>
            </w:r>
          </w:p>
        </w:tc>
      </w:tr>
      <w:tr w:rsidR="00FB48FF" w:rsidRPr="00CF175B" w:rsidTr="00B94A4A">
        <w:trPr>
          <w:trHeight w:val="248"/>
        </w:trPr>
        <w:tc>
          <w:tcPr>
            <w:tcW w:w="6095" w:type="dxa"/>
          </w:tcPr>
          <w:p w:rsidR="00FB48FF" w:rsidRPr="00CF175B" w:rsidRDefault="00FB48FF" w:rsidP="00A17902">
            <w:pPr>
              <w:pStyle w:val="Sinespaciado"/>
              <w:jc w:val="both"/>
              <w:rPr>
                <w:rFonts w:ascii="Tahoma" w:hAnsi="Tahoma" w:cs="Tahoma"/>
                <w:sz w:val="14"/>
                <w:szCs w:val="14"/>
              </w:rPr>
            </w:pPr>
            <w:r w:rsidRPr="00CF175B">
              <w:rPr>
                <w:rFonts w:ascii="Tahoma" w:hAnsi="Tahoma" w:cs="Tahoma"/>
                <w:sz w:val="14"/>
                <w:szCs w:val="14"/>
              </w:rPr>
              <w:t>Resultado Ejercicio 2017</w:t>
            </w:r>
          </w:p>
        </w:tc>
        <w:tc>
          <w:tcPr>
            <w:tcW w:w="1843" w:type="dxa"/>
          </w:tcPr>
          <w:p w:rsidR="00FB48FF" w:rsidRPr="00CF175B" w:rsidRDefault="00FB48FF" w:rsidP="00CF175B">
            <w:pPr>
              <w:pStyle w:val="Sinespaciado"/>
              <w:jc w:val="right"/>
              <w:rPr>
                <w:rFonts w:ascii="Tahoma" w:hAnsi="Tahoma" w:cs="Tahoma"/>
                <w:sz w:val="14"/>
                <w:szCs w:val="14"/>
              </w:rPr>
            </w:pPr>
            <w:r w:rsidRPr="00CF175B">
              <w:rPr>
                <w:rFonts w:ascii="Tahoma" w:hAnsi="Tahoma" w:cs="Tahoma"/>
                <w:sz w:val="14"/>
                <w:szCs w:val="14"/>
              </w:rPr>
              <w:t xml:space="preserve"> </w:t>
            </w:r>
            <w:r w:rsidR="00C40931" w:rsidRPr="00CF175B">
              <w:rPr>
                <w:rFonts w:ascii="Tahoma" w:hAnsi="Tahoma" w:cs="Tahoma"/>
                <w:sz w:val="14"/>
                <w:szCs w:val="14"/>
              </w:rPr>
              <w:t>10,</w:t>
            </w:r>
            <w:r w:rsidR="000E00B6" w:rsidRPr="00CF175B">
              <w:rPr>
                <w:rFonts w:ascii="Tahoma" w:hAnsi="Tahoma" w:cs="Tahoma"/>
                <w:sz w:val="14"/>
                <w:szCs w:val="14"/>
              </w:rPr>
              <w:t>075,3</w:t>
            </w:r>
            <w:r w:rsidR="00CF175B" w:rsidRPr="00CF175B">
              <w:rPr>
                <w:rFonts w:ascii="Tahoma" w:hAnsi="Tahoma" w:cs="Tahoma"/>
                <w:sz w:val="14"/>
                <w:szCs w:val="14"/>
              </w:rPr>
              <w:t>64.58</w:t>
            </w:r>
          </w:p>
        </w:tc>
      </w:tr>
      <w:tr w:rsidR="00AD6053" w:rsidRPr="00E04077" w:rsidTr="00B94A4A">
        <w:trPr>
          <w:trHeight w:val="248"/>
        </w:trPr>
        <w:tc>
          <w:tcPr>
            <w:tcW w:w="6095" w:type="dxa"/>
          </w:tcPr>
          <w:p w:rsidR="00AD6053" w:rsidRPr="00CF175B" w:rsidRDefault="00AD6053" w:rsidP="00A17902">
            <w:pPr>
              <w:pStyle w:val="Sinespaciado"/>
              <w:jc w:val="both"/>
              <w:rPr>
                <w:rFonts w:ascii="Tahoma" w:hAnsi="Tahoma" w:cs="Tahoma"/>
                <w:sz w:val="14"/>
                <w:szCs w:val="14"/>
              </w:rPr>
            </w:pPr>
            <w:r w:rsidRPr="00CF175B">
              <w:rPr>
                <w:rFonts w:ascii="Tahoma" w:hAnsi="Tahoma" w:cs="Tahoma"/>
                <w:sz w:val="14"/>
                <w:szCs w:val="14"/>
              </w:rPr>
              <w:lastRenderedPageBreak/>
              <w:t>Resultado Ejercicio 2018</w:t>
            </w:r>
          </w:p>
        </w:tc>
        <w:tc>
          <w:tcPr>
            <w:tcW w:w="1843" w:type="dxa"/>
          </w:tcPr>
          <w:p w:rsidR="00AD6053" w:rsidRPr="00CF175B" w:rsidRDefault="008F7A5B" w:rsidP="00576228">
            <w:pPr>
              <w:pStyle w:val="Sinespaciado"/>
              <w:jc w:val="right"/>
              <w:rPr>
                <w:rFonts w:ascii="Tahoma" w:hAnsi="Tahoma" w:cs="Tahoma"/>
                <w:sz w:val="14"/>
                <w:szCs w:val="14"/>
              </w:rPr>
            </w:pPr>
            <w:r>
              <w:rPr>
                <w:rFonts w:ascii="Tahoma" w:hAnsi="Tahoma" w:cs="Tahoma"/>
                <w:sz w:val="14"/>
                <w:szCs w:val="14"/>
              </w:rPr>
              <w:t>72,726,284.25</w:t>
            </w:r>
          </w:p>
        </w:tc>
      </w:tr>
    </w:tbl>
    <w:p w:rsidR="00476555" w:rsidRPr="00E04077" w:rsidRDefault="00476555" w:rsidP="00476555">
      <w:pPr>
        <w:pStyle w:val="Sinespaciado"/>
        <w:ind w:left="720"/>
        <w:jc w:val="both"/>
        <w:rPr>
          <w:rFonts w:ascii="Tahoma" w:hAnsi="Tahoma" w:cs="Tahoma"/>
          <w:sz w:val="14"/>
          <w:szCs w:val="14"/>
          <w:highlight w:val="yellow"/>
        </w:rPr>
      </w:pPr>
    </w:p>
    <w:p w:rsidR="00CE27B8" w:rsidRPr="00E04077" w:rsidRDefault="00CE27B8" w:rsidP="00476555">
      <w:pPr>
        <w:pStyle w:val="Sinespaciado"/>
        <w:ind w:left="720"/>
        <w:jc w:val="both"/>
        <w:rPr>
          <w:rFonts w:ascii="Tahoma" w:hAnsi="Tahoma" w:cs="Tahoma"/>
          <w:sz w:val="14"/>
          <w:szCs w:val="14"/>
          <w:highlight w:val="yellow"/>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2C0131" w:rsidRDefault="002C0131" w:rsidP="00476555">
      <w:pPr>
        <w:pStyle w:val="Sinespaciado"/>
        <w:ind w:left="720"/>
        <w:jc w:val="both"/>
        <w:rPr>
          <w:rFonts w:ascii="Tahoma" w:hAnsi="Tahoma" w:cs="Tahoma"/>
          <w:sz w:val="14"/>
          <w:szCs w:val="14"/>
        </w:rPr>
      </w:pPr>
    </w:p>
    <w:p w:rsidR="00576228" w:rsidRDefault="00576228" w:rsidP="00476555">
      <w:pPr>
        <w:pStyle w:val="Sinespaciado"/>
        <w:ind w:left="720"/>
        <w:jc w:val="both"/>
        <w:rPr>
          <w:rFonts w:ascii="Tahoma" w:hAnsi="Tahoma" w:cs="Tahoma"/>
          <w:sz w:val="14"/>
          <w:szCs w:val="14"/>
        </w:rPr>
      </w:pPr>
    </w:p>
    <w:p w:rsidR="00476555" w:rsidRPr="00E04077" w:rsidRDefault="00476555" w:rsidP="00656791">
      <w:pPr>
        <w:pStyle w:val="Sinespaciado"/>
        <w:jc w:val="both"/>
        <w:rPr>
          <w:rFonts w:ascii="Tahoma" w:hAnsi="Tahoma" w:cs="Tahoma"/>
          <w:sz w:val="14"/>
          <w:szCs w:val="14"/>
          <w:highlight w:val="yellow"/>
        </w:rPr>
      </w:pPr>
    </w:p>
    <w:p w:rsidR="00AD2EBC" w:rsidRDefault="00AD2EBC" w:rsidP="00476555">
      <w:pPr>
        <w:pStyle w:val="Sinespaciado"/>
        <w:ind w:left="720"/>
        <w:jc w:val="both"/>
        <w:rPr>
          <w:rFonts w:ascii="Tahoma" w:hAnsi="Tahoma" w:cs="Tahoma"/>
          <w:sz w:val="14"/>
          <w:szCs w:val="14"/>
          <w:highlight w:val="yellow"/>
        </w:rPr>
      </w:pPr>
    </w:p>
    <w:p w:rsidR="00C443D0" w:rsidRPr="00E04077" w:rsidRDefault="00C443D0" w:rsidP="00576228">
      <w:pPr>
        <w:pStyle w:val="Sinespaciado"/>
        <w:jc w:val="both"/>
        <w:rPr>
          <w:rFonts w:ascii="Tahoma" w:hAnsi="Tahoma" w:cs="Tahoma"/>
          <w:sz w:val="14"/>
          <w:szCs w:val="14"/>
          <w:highlight w:val="yellow"/>
        </w:rPr>
      </w:pPr>
    </w:p>
    <w:p w:rsidR="004208D8" w:rsidRPr="00E04077" w:rsidRDefault="004208D8" w:rsidP="00476555">
      <w:pPr>
        <w:pStyle w:val="Sinespaciado"/>
        <w:ind w:left="720"/>
        <w:jc w:val="both"/>
        <w:rPr>
          <w:rFonts w:ascii="Tahoma" w:hAnsi="Tahoma" w:cs="Tahoma"/>
          <w:sz w:val="14"/>
          <w:szCs w:val="14"/>
          <w:highlight w:val="yellow"/>
        </w:rPr>
      </w:pPr>
    </w:p>
    <w:p w:rsidR="00476555" w:rsidRPr="009E51DD" w:rsidRDefault="00476555" w:rsidP="00476555">
      <w:pPr>
        <w:pStyle w:val="Sinespaciado"/>
        <w:numPr>
          <w:ilvl w:val="0"/>
          <w:numId w:val="5"/>
        </w:numPr>
        <w:jc w:val="both"/>
        <w:rPr>
          <w:rFonts w:ascii="Tahoma" w:hAnsi="Tahoma" w:cs="Tahoma"/>
          <w:b/>
          <w:sz w:val="14"/>
          <w:szCs w:val="14"/>
        </w:rPr>
      </w:pPr>
      <w:r w:rsidRPr="009E51DD">
        <w:rPr>
          <w:rFonts w:ascii="Tahoma" w:hAnsi="Tahoma" w:cs="Tahoma"/>
          <w:b/>
          <w:sz w:val="14"/>
          <w:szCs w:val="14"/>
        </w:rPr>
        <w:t>NOTAS AL ESTADO DE ACTIVIDADES</w:t>
      </w:r>
    </w:p>
    <w:p w:rsidR="00476555" w:rsidRPr="009E51DD" w:rsidRDefault="00476555" w:rsidP="00476555">
      <w:pPr>
        <w:pStyle w:val="Sinespaciado"/>
        <w:jc w:val="both"/>
        <w:rPr>
          <w:rFonts w:ascii="Tahoma" w:hAnsi="Tahoma" w:cs="Tahoma"/>
          <w:b/>
          <w:sz w:val="14"/>
          <w:szCs w:val="14"/>
        </w:rPr>
      </w:pPr>
    </w:p>
    <w:p w:rsidR="00476555" w:rsidRPr="009E51DD" w:rsidRDefault="00476555" w:rsidP="00476555">
      <w:pPr>
        <w:pStyle w:val="Sinespaciado"/>
        <w:jc w:val="both"/>
        <w:rPr>
          <w:rFonts w:ascii="Tahoma" w:hAnsi="Tahoma" w:cs="Tahoma"/>
          <w:b/>
          <w:i/>
          <w:sz w:val="14"/>
          <w:szCs w:val="14"/>
        </w:rPr>
      </w:pPr>
      <w:r w:rsidRPr="009E51DD">
        <w:rPr>
          <w:rFonts w:ascii="Tahoma" w:hAnsi="Tahoma" w:cs="Tahoma"/>
          <w:b/>
          <w:i/>
          <w:sz w:val="14"/>
          <w:szCs w:val="14"/>
        </w:rPr>
        <w:t>Ingresos de Gestión</w:t>
      </w:r>
    </w:p>
    <w:p w:rsidR="00476555" w:rsidRPr="009E51DD" w:rsidRDefault="00476555" w:rsidP="00476555">
      <w:pPr>
        <w:pStyle w:val="Sinespaciado"/>
        <w:jc w:val="both"/>
        <w:rPr>
          <w:rFonts w:ascii="Tahoma" w:hAnsi="Tahoma" w:cs="Tahoma"/>
          <w:b/>
          <w:i/>
          <w:sz w:val="14"/>
          <w:szCs w:val="14"/>
        </w:rPr>
      </w:pPr>
    </w:p>
    <w:p w:rsidR="00476555" w:rsidRPr="00E83567" w:rsidRDefault="00476555" w:rsidP="00476555">
      <w:pPr>
        <w:pStyle w:val="Sinespaciado"/>
        <w:numPr>
          <w:ilvl w:val="0"/>
          <w:numId w:val="8"/>
        </w:numPr>
        <w:jc w:val="both"/>
        <w:rPr>
          <w:rFonts w:ascii="Tahoma" w:hAnsi="Tahoma" w:cs="Tahoma"/>
          <w:b/>
          <w:i/>
          <w:color w:val="FF0000"/>
          <w:sz w:val="14"/>
          <w:szCs w:val="14"/>
        </w:rPr>
      </w:pPr>
      <w:r w:rsidRPr="009E51DD">
        <w:rPr>
          <w:rFonts w:ascii="Tahoma" w:hAnsi="Tahoma" w:cs="Tahoma"/>
          <w:sz w:val="14"/>
          <w:szCs w:val="14"/>
        </w:rPr>
        <w:t xml:space="preserve">Se integran de los Rubros de Ingreso que se detallan en la tabla </w:t>
      </w:r>
      <w:r w:rsidR="00EF1A79" w:rsidRPr="009E51DD">
        <w:rPr>
          <w:rFonts w:ascii="Tahoma" w:hAnsi="Tahoma" w:cs="Tahoma"/>
          <w:sz w:val="14"/>
          <w:szCs w:val="14"/>
        </w:rPr>
        <w:t>al</w:t>
      </w:r>
      <w:r w:rsidRPr="009E51DD">
        <w:rPr>
          <w:rFonts w:ascii="Tahoma" w:hAnsi="Tahoma" w:cs="Tahoma"/>
          <w:sz w:val="14"/>
          <w:szCs w:val="14"/>
        </w:rPr>
        <w:t xml:space="preserve"> mes de</w:t>
      </w:r>
      <w:r w:rsidR="009E51DD" w:rsidRPr="009E51DD">
        <w:rPr>
          <w:rFonts w:ascii="Tahoma" w:hAnsi="Tahoma" w:cs="Tahoma"/>
          <w:sz w:val="14"/>
          <w:szCs w:val="14"/>
        </w:rPr>
        <w:t xml:space="preserve"> </w:t>
      </w:r>
      <w:r w:rsidR="00576228">
        <w:rPr>
          <w:rFonts w:ascii="Tahoma" w:hAnsi="Tahoma" w:cs="Tahoma"/>
          <w:sz w:val="14"/>
          <w:szCs w:val="14"/>
        </w:rPr>
        <w:t>J</w:t>
      </w:r>
      <w:r w:rsidR="008E67E3">
        <w:rPr>
          <w:rFonts w:ascii="Tahoma" w:hAnsi="Tahoma" w:cs="Tahoma"/>
          <w:sz w:val="14"/>
          <w:szCs w:val="14"/>
        </w:rPr>
        <w:t xml:space="preserve">ulio </w:t>
      </w:r>
      <w:r w:rsidR="000238FA" w:rsidRPr="009E51DD">
        <w:rPr>
          <w:rFonts w:ascii="Tahoma" w:hAnsi="Tahoma" w:cs="Tahoma"/>
          <w:sz w:val="14"/>
          <w:szCs w:val="14"/>
        </w:rPr>
        <w:t>201</w:t>
      </w:r>
      <w:r w:rsidR="00D71A31" w:rsidRPr="009E51DD">
        <w:rPr>
          <w:rFonts w:ascii="Tahoma" w:hAnsi="Tahoma" w:cs="Tahoma"/>
          <w:sz w:val="14"/>
          <w:szCs w:val="14"/>
        </w:rPr>
        <w:t>9</w:t>
      </w:r>
      <w:r w:rsidRPr="009E51DD">
        <w:rPr>
          <w:rFonts w:ascii="Tahoma" w:hAnsi="Tahoma" w:cs="Tahoma"/>
          <w:sz w:val="14"/>
          <w:szCs w:val="14"/>
        </w:rPr>
        <w:t xml:space="preserve"> por la cantidad de $</w:t>
      </w:r>
      <w:r w:rsidR="00BB6541" w:rsidRPr="009E51DD">
        <w:rPr>
          <w:rFonts w:ascii="Tahoma" w:hAnsi="Tahoma" w:cs="Tahoma"/>
          <w:sz w:val="14"/>
          <w:szCs w:val="14"/>
        </w:rPr>
        <w:t xml:space="preserve"> </w:t>
      </w:r>
      <w:r w:rsidR="008F7A5B">
        <w:rPr>
          <w:rFonts w:ascii="Tahoma" w:hAnsi="Tahoma" w:cs="Tahoma"/>
          <w:sz w:val="14"/>
          <w:szCs w:val="14"/>
        </w:rPr>
        <w:t>63’603,821.96</w:t>
      </w:r>
      <w:r w:rsidR="00C46A41">
        <w:rPr>
          <w:rFonts w:ascii="Tahoma" w:hAnsi="Tahoma" w:cs="Tahoma"/>
          <w:sz w:val="14"/>
          <w:szCs w:val="14"/>
        </w:rPr>
        <w:t xml:space="preserve"> </w:t>
      </w:r>
      <w:r w:rsidRPr="009E51DD">
        <w:rPr>
          <w:rFonts w:ascii="Tahoma" w:hAnsi="Tahoma" w:cs="Tahoma"/>
          <w:sz w:val="14"/>
          <w:szCs w:val="14"/>
        </w:rPr>
        <w:t>(</w:t>
      </w:r>
      <w:r w:rsidR="008F7A5B">
        <w:rPr>
          <w:rFonts w:ascii="Tahoma" w:hAnsi="Tahoma" w:cs="Tahoma"/>
          <w:sz w:val="14"/>
          <w:szCs w:val="14"/>
        </w:rPr>
        <w:t>Sesenta y Tres Millones Seiscientos Tres Mil Ochocientos Veintiún Pesos 96</w:t>
      </w:r>
      <w:r w:rsidR="00B76B5E" w:rsidRPr="00E83567">
        <w:rPr>
          <w:rFonts w:ascii="Tahoma" w:hAnsi="Tahoma" w:cs="Tahoma"/>
          <w:sz w:val="14"/>
          <w:szCs w:val="14"/>
        </w:rPr>
        <w:t>/100 M.N.</w:t>
      </w:r>
      <w:r w:rsidRPr="00E83567">
        <w:rPr>
          <w:rFonts w:ascii="Tahoma" w:hAnsi="Tahoma" w:cs="Tahoma"/>
          <w:sz w:val="14"/>
          <w:szCs w:val="14"/>
        </w:rPr>
        <w:t>).</w:t>
      </w:r>
    </w:p>
    <w:p w:rsidR="00AD2EBC" w:rsidRPr="00E83567" w:rsidRDefault="00AD2EBC" w:rsidP="00476555">
      <w:pPr>
        <w:pStyle w:val="Sinespaciado"/>
        <w:jc w:val="both"/>
        <w:rPr>
          <w:rFonts w:ascii="Tahoma" w:hAnsi="Tahoma" w:cs="Tahoma"/>
          <w:b/>
          <w:i/>
          <w:sz w:val="14"/>
          <w:szCs w:val="14"/>
        </w:rPr>
      </w:pPr>
    </w:p>
    <w:tbl>
      <w:tblPr>
        <w:tblStyle w:val="Tablaconcuadrcula"/>
        <w:tblW w:w="8789"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54"/>
        <w:gridCol w:w="1696"/>
        <w:gridCol w:w="1539"/>
      </w:tblGrid>
      <w:tr w:rsidR="00476555" w:rsidRPr="00E04077" w:rsidTr="0038276B">
        <w:trPr>
          <w:trHeight w:val="248"/>
        </w:trPr>
        <w:tc>
          <w:tcPr>
            <w:tcW w:w="5554"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Tipo / Rubro</w:t>
            </w:r>
          </w:p>
        </w:tc>
        <w:tc>
          <w:tcPr>
            <w:tcW w:w="1696"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Importe</w:t>
            </w:r>
          </w:p>
        </w:tc>
        <w:tc>
          <w:tcPr>
            <w:tcW w:w="1539" w:type="dxa"/>
            <w:shd w:val="clear" w:color="auto" w:fill="D9D9D9" w:themeFill="background1" w:themeFillShade="D9"/>
          </w:tcPr>
          <w:p w:rsidR="00476555" w:rsidRPr="00E83567" w:rsidRDefault="00476555" w:rsidP="00921DFC">
            <w:pPr>
              <w:pStyle w:val="Sinespaciado"/>
              <w:jc w:val="center"/>
              <w:rPr>
                <w:rFonts w:ascii="Tahoma" w:hAnsi="Tahoma" w:cs="Tahoma"/>
                <w:b/>
                <w:sz w:val="14"/>
                <w:szCs w:val="14"/>
              </w:rPr>
            </w:pPr>
            <w:r w:rsidRPr="00E83567">
              <w:rPr>
                <w:rFonts w:ascii="Tahoma" w:hAnsi="Tahoma" w:cs="Tahoma"/>
                <w:b/>
                <w:sz w:val="14"/>
                <w:szCs w:val="14"/>
              </w:rPr>
              <w:t>Monto</w:t>
            </w:r>
          </w:p>
        </w:tc>
      </w:tr>
      <w:tr w:rsidR="00476555" w:rsidRPr="00E04077" w:rsidTr="0038276B">
        <w:trPr>
          <w:trHeight w:val="262"/>
        </w:trPr>
        <w:tc>
          <w:tcPr>
            <w:tcW w:w="5554" w:type="dxa"/>
          </w:tcPr>
          <w:p w:rsidR="00476555" w:rsidRPr="00E83567" w:rsidRDefault="00476555" w:rsidP="00921DFC">
            <w:pPr>
              <w:pStyle w:val="Sinespaciado"/>
              <w:jc w:val="both"/>
              <w:rPr>
                <w:rFonts w:ascii="Tahoma" w:hAnsi="Tahoma" w:cs="Tahoma"/>
                <w:b/>
                <w:sz w:val="14"/>
                <w:szCs w:val="14"/>
              </w:rPr>
            </w:pPr>
            <w:r w:rsidRPr="00E83567">
              <w:rPr>
                <w:rFonts w:ascii="Tahoma" w:hAnsi="Tahoma" w:cs="Tahoma"/>
                <w:b/>
                <w:sz w:val="14"/>
                <w:szCs w:val="14"/>
              </w:rPr>
              <w:t>Impuestos</w:t>
            </w:r>
          </w:p>
        </w:tc>
        <w:tc>
          <w:tcPr>
            <w:tcW w:w="1696" w:type="dxa"/>
          </w:tcPr>
          <w:p w:rsidR="00476555" w:rsidRPr="00E83567" w:rsidRDefault="00476555" w:rsidP="00AC558E">
            <w:pPr>
              <w:pStyle w:val="Sinespaciado"/>
              <w:jc w:val="right"/>
              <w:rPr>
                <w:rFonts w:ascii="Tahoma" w:hAnsi="Tahoma" w:cs="Tahoma"/>
                <w:sz w:val="14"/>
                <w:szCs w:val="14"/>
              </w:rPr>
            </w:pPr>
          </w:p>
        </w:tc>
        <w:tc>
          <w:tcPr>
            <w:tcW w:w="1539" w:type="dxa"/>
          </w:tcPr>
          <w:p w:rsidR="00476555" w:rsidRPr="00E83567" w:rsidRDefault="008F7A5B" w:rsidP="00AC558E">
            <w:pPr>
              <w:pStyle w:val="Sinespaciado"/>
              <w:jc w:val="right"/>
              <w:rPr>
                <w:rFonts w:ascii="Tahoma" w:hAnsi="Tahoma" w:cs="Tahoma"/>
                <w:b/>
                <w:sz w:val="14"/>
                <w:szCs w:val="14"/>
              </w:rPr>
            </w:pPr>
            <w:r>
              <w:rPr>
                <w:rFonts w:ascii="Tahoma" w:hAnsi="Tahoma" w:cs="Tahoma"/>
                <w:b/>
                <w:sz w:val="14"/>
                <w:szCs w:val="14"/>
              </w:rPr>
              <w:t>38,182,017.79</w:t>
            </w: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los Ingresos</w:t>
            </w:r>
          </w:p>
        </w:tc>
        <w:tc>
          <w:tcPr>
            <w:tcW w:w="1696" w:type="dxa"/>
          </w:tcPr>
          <w:p w:rsidR="00476555" w:rsidRPr="00275F04" w:rsidRDefault="008F7A5B" w:rsidP="00B065B6">
            <w:pPr>
              <w:pStyle w:val="Sinespaciado"/>
              <w:jc w:val="right"/>
              <w:rPr>
                <w:rFonts w:ascii="Tahoma" w:hAnsi="Tahoma" w:cs="Tahoma"/>
                <w:sz w:val="14"/>
                <w:szCs w:val="14"/>
              </w:rPr>
            </w:pPr>
            <w:r>
              <w:rPr>
                <w:rFonts w:ascii="Tahoma" w:hAnsi="Tahoma" w:cs="Tahoma"/>
                <w:sz w:val="14"/>
                <w:szCs w:val="14"/>
              </w:rPr>
              <w:t>190,420.99</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E83567" w:rsidRDefault="00476555" w:rsidP="00921DFC">
            <w:pPr>
              <w:pStyle w:val="Sinespaciado"/>
              <w:jc w:val="both"/>
              <w:rPr>
                <w:rFonts w:ascii="Tahoma" w:hAnsi="Tahoma" w:cs="Tahoma"/>
                <w:sz w:val="14"/>
                <w:szCs w:val="14"/>
              </w:rPr>
            </w:pPr>
            <w:r w:rsidRPr="00E83567">
              <w:rPr>
                <w:rFonts w:ascii="Tahoma" w:hAnsi="Tahoma" w:cs="Tahoma"/>
                <w:sz w:val="14"/>
                <w:szCs w:val="14"/>
              </w:rPr>
              <w:t xml:space="preserve">     Impuestos sobre el patrimonio (Impuesto predial)</w:t>
            </w:r>
          </w:p>
        </w:tc>
        <w:tc>
          <w:tcPr>
            <w:tcW w:w="1696" w:type="dxa"/>
          </w:tcPr>
          <w:p w:rsidR="00476555" w:rsidRPr="00275F04" w:rsidRDefault="008F7A5B" w:rsidP="00AC558E">
            <w:pPr>
              <w:pStyle w:val="Sinespaciado"/>
              <w:jc w:val="right"/>
              <w:rPr>
                <w:rFonts w:ascii="Tahoma" w:hAnsi="Tahoma" w:cs="Tahoma"/>
                <w:sz w:val="14"/>
                <w:szCs w:val="14"/>
              </w:rPr>
            </w:pPr>
            <w:r>
              <w:rPr>
                <w:rFonts w:ascii="Tahoma" w:hAnsi="Tahoma" w:cs="Tahoma"/>
                <w:sz w:val="14"/>
                <w:szCs w:val="14"/>
              </w:rPr>
              <w:t>33,354,728.19</w:t>
            </w:r>
          </w:p>
        </w:tc>
        <w:tc>
          <w:tcPr>
            <w:tcW w:w="1539" w:type="dxa"/>
          </w:tcPr>
          <w:p w:rsidR="00476555" w:rsidRPr="00E83567"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Impuesto sobre la producción, en consumo y las transacciones.</w:t>
            </w:r>
          </w:p>
        </w:tc>
        <w:tc>
          <w:tcPr>
            <w:tcW w:w="1696" w:type="dxa"/>
          </w:tcPr>
          <w:p w:rsidR="00476555" w:rsidRPr="00275F04" w:rsidRDefault="008F7A5B" w:rsidP="00275F04">
            <w:pPr>
              <w:pStyle w:val="Sinespaciado"/>
              <w:jc w:val="right"/>
              <w:rPr>
                <w:rFonts w:ascii="Tahoma" w:hAnsi="Tahoma" w:cs="Tahoma"/>
                <w:sz w:val="14"/>
                <w:szCs w:val="14"/>
              </w:rPr>
            </w:pPr>
            <w:r>
              <w:rPr>
                <w:rFonts w:ascii="Tahoma" w:hAnsi="Tahoma" w:cs="Tahoma"/>
                <w:sz w:val="14"/>
                <w:szCs w:val="14"/>
              </w:rPr>
              <w:t>3,524,781.59</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173"/>
        </w:trPr>
        <w:tc>
          <w:tcPr>
            <w:tcW w:w="5554" w:type="dxa"/>
          </w:tcPr>
          <w:p w:rsidR="00476555" w:rsidRPr="00007D50" w:rsidRDefault="00476555" w:rsidP="00921DFC">
            <w:pPr>
              <w:pStyle w:val="Sinespaciado"/>
              <w:jc w:val="both"/>
              <w:rPr>
                <w:rFonts w:ascii="Tahoma" w:hAnsi="Tahoma" w:cs="Tahoma"/>
                <w:sz w:val="14"/>
                <w:szCs w:val="14"/>
              </w:rPr>
            </w:pPr>
            <w:r w:rsidRPr="00007D50">
              <w:rPr>
                <w:rFonts w:ascii="Tahoma" w:hAnsi="Tahoma" w:cs="Tahoma"/>
                <w:sz w:val="14"/>
                <w:szCs w:val="14"/>
              </w:rPr>
              <w:t xml:space="preserve">    Accesorios</w:t>
            </w:r>
          </w:p>
        </w:tc>
        <w:tc>
          <w:tcPr>
            <w:tcW w:w="1696" w:type="dxa"/>
          </w:tcPr>
          <w:p w:rsidR="00476555" w:rsidRPr="00275F04" w:rsidRDefault="008F7A5B" w:rsidP="00E83567">
            <w:pPr>
              <w:pStyle w:val="Sinespaciado"/>
              <w:jc w:val="right"/>
              <w:rPr>
                <w:rFonts w:ascii="Tahoma" w:hAnsi="Tahoma" w:cs="Tahoma"/>
                <w:sz w:val="14"/>
                <w:szCs w:val="14"/>
              </w:rPr>
            </w:pPr>
            <w:r>
              <w:rPr>
                <w:rFonts w:ascii="Tahoma" w:hAnsi="Tahoma" w:cs="Tahoma"/>
                <w:sz w:val="14"/>
                <w:szCs w:val="14"/>
              </w:rPr>
              <w:t>1,112,087.02</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007D50" w:rsidRDefault="00476555" w:rsidP="00921DFC">
            <w:pPr>
              <w:pStyle w:val="Sinespaciado"/>
              <w:jc w:val="both"/>
              <w:rPr>
                <w:rFonts w:ascii="Tahoma" w:hAnsi="Tahoma" w:cs="Tahoma"/>
                <w:b/>
                <w:sz w:val="14"/>
                <w:szCs w:val="14"/>
              </w:rPr>
            </w:pPr>
            <w:r w:rsidRPr="00007D50">
              <w:rPr>
                <w:rFonts w:ascii="Tahoma" w:hAnsi="Tahoma" w:cs="Tahoma"/>
                <w:b/>
                <w:sz w:val="14"/>
                <w:szCs w:val="14"/>
              </w:rPr>
              <w:t>Derechos</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07D50" w:rsidRDefault="008F7A5B" w:rsidP="00875236">
            <w:pPr>
              <w:pStyle w:val="Sinespaciado"/>
              <w:jc w:val="right"/>
              <w:rPr>
                <w:rFonts w:ascii="Tahoma" w:hAnsi="Tahoma" w:cs="Tahoma"/>
                <w:b/>
                <w:sz w:val="14"/>
                <w:szCs w:val="14"/>
              </w:rPr>
            </w:pPr>
            <w:r>
              <w:rPr>
                <w:rFonts w:ascii="Tahoma" w:hAnsi="Tahoma" w:cs="Tahoma"/>
                <w:b/>
                <w:sz w:val="14"/>
                <w:szCs w:val="14"/>
              </w:rPr>
              <w:t>22,280,323.36</w:t>
            </w:r>
          </w:p>
        </w:tc>
      </w:tr>
      <w:tr w:rsidR="00476555" w:rsidRPr="00E04077" w:rsidTr="0038276B">
        <w:trPr>
          <w:trHeight w:val="365"/>
        </w:trPr>
        <w:tc>
          <w:tcPr>
            <w:tcW w:w="5554" w:type="dxa"/>
          </w:tcPr>
          <w:p w:rsidR="00476555" w:rsidRPr="00C25D49" w:rsidRDefault="00476555" w:rsidP="00921DFC">
            <w:pPr>
              <w:pStyle w:val="Sinespaciado"/>
              <w:jc w:val="both"/>
              <w:rPr>
                <w:rFonts w:ascii="Tahoma" w:hAnsi="Tahoma" w:cs="Tahoma"/>
                <w:sz w:val="14"/>
                <w:szCs w:val="14"/>
              </w:rPr>
            </w:pPr>
            <w:r w:rsidRPr="00C25D49">
              <w:rPr>
                <w:rFonts w:ascii="Tahoma" w:hAnsi="Tahoma" w:cs="Tahoma"/>
                <w:sz w:val="14"/>
                <w:szCs w:val="14"/>
              </w:rPr>
              <w:t xml:space="preserve">     Derechos por en uso, g</w:t>
            </w:r>
            <w:r w:rsidR="00DD6562" w:rsidRPr="00C25D49">
              <w:rPr>
                <w:rFonts w:ascii="Tahoma" w:hAnsi="Tahoma" w:cs="Tahoma"/>
                <w:sz w:val="14"/>
                <w:szCs w:val="14"/>
              </w:rPr>
              <w:t xml:space="preserve">oce, aprovechamientos o </w:t>
            </w:r>
            <w:r w:rsidRPr="00C25D49">
              <w:rPr>
                <w:rFonts w:ascii="Tahoma" w:hAnsi="Tahoma" w:cs="Tahoma"/>
                <w:sz w:val="14"/>
                <w:szCs w:val="14"/>
              </w:rPr>
              <w:t>explotación de bienes de dominio</w:t>
            </w:r>
            <w:r w:rsidR="00DD6562" w:rsidRPr="00C25D49">
              <w:rPr>
                <w:rFonts w:ascii="Tahoma" w:hAnsi="Tahoma" w:cs="Tahoma"/>
                <w:sz w:val="14"/>
                <w:szCs w:val="14"/>
              </w:rPr>
              <w:t xml:space="preserve"> público.</w:t>
            </w:r>
          </w:p>
        </w:tc>
        <w:tc>
          <w:tcPr>
            <w:tcW w:w="1696" w:type="dxa"/>
          </w:tcPr>
          <w:p w:rsidR="00476555" w:rsidRPr="00275F04" w:rsidRDefault="008F7A5B" w:rsidP="0027740F">
            <w:pPr>
              <w:pStyle w:val="Sinespaciado"/>
              <w:jc w:val="right"/>
              <w:rPr>
                <w:rFonts w:ascii="Tahoma" w:hAnsi="Tahoma" w:cs="Tahoma"/>
                <w:sz w:val="14"/>
                <w:szCs w:val="14"/>
              </w:rPr>
            </w:pPr>
            <w:r>
              <w:rPr>
                <w:rFonts w:ascii="Tahoma" w:hAnsi="Tahoma" w:cs="Tahoma"/>
                <w:sz w:val="14"/>
                <w:szCs w:val="14"/>
              </w:rPr>
              <w:t>757,820.31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AC558E">
            <w:pPr>
              <w:pStyle w:val="Sinespaciado"/>
              <w:jc w:val="both"/>
              <w:rPr>
                <w:rFonts w:ascii="Tahoma" w:hAnsi="Tahoma" w:cs="Tahoma"/>
                <w:sz w:val="14"/>
                <w:szCs w:val="14"/>
              </w:rPr>
            </w:pPr>
            <w:r w:rsidRPr="00C25D49">
              <w:rPr>
                <w:rFonts w:ascii="Tahoma" w:hAnsi="Tahoma" w:cs="Tahoma"/>
                <w:sz w:val="14"/>
                <w:szCs w:val="14"/>
              </w:rPr>
              <w:t>Derechos por Prestación de Servicios</w:t>
            </w:r>
            <w:r w:rsidR="000238FA" w:rsidRPr="00C25D49">
              <w:rPr>
                <w:rFonts w:ascii="Tahoma" w:hAnsi="Tahoma" w:cs="Tahoma"/>
                <w:sz w:val="14"/>
                <w:szCs w:val="14"/>
              </w:rPr>
              <w:t>:</w:t>
            </w:r>
          </w:p>
        </w:tc>
        <w:tc>
          <w:tcPr>
            <w:tcW w:w="1696" w:type="dxa"/>
          </w:tcPr>
          <w:p w:rsidR="00476555" w:rsidRPr="00275F04" w:rsidRDefault="008F7A5B" w:rsidP="008F7A5B">
            <w:pPr>
              <w:pStyle w:val="Sinespaciado"/>
              <w:jc w:val="right"/>
              <w:rPr>
                <w:rFonts w:ascii="Tahoma" w:hAnsi="Tahoma" w:cs="Tahoma"/>
                <w:sz w:val="14"/>
                <w:szCs w:val="14"/>
              </w:rPr>
            </w:pPr>
            <w:r>
              <w:rPr>
                <w:rFonts w:ascii="Tahoma" w:hAnsi="Tahoma" w:cs="Tahoma"/>
                <w:sz w:val="14"/>
                <w:szCs w:val="14"/>
              </w:rPr>
              <w:t>14,052,919.87</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Servicios Médicos</w:t>
            </w:r>
          </w:p>
        </w:tc>
        <w:tc>
          <w:tcPr>
            <w:tcW w:w="1696" w:type="dxa"/>
          </w:tcPr>
          <w:p w:rsidR="00476555" w:rsidRPr="00275F04" w:rsidRDefault="008F7A5B" w:rsidP="0027740F">
            <w:pPr>
              <w:pStyle w:val="Sinespaciado"/>
              <w:jc w:val="right"/>
              <w:rPr>
                <w:rFonts w:ascii="Tahoma" w:hAnsi="Tahoma" w:cs="Tahoma"/>
                <w:i/>
                <w:sz w:val="14"/>
                <w:szCs w:val="14"/>
              </w:rPr>
            </w:pPr>
            <w:r>
              <w:rPr>
                <w:rFonts w:ascii="Tahoma" w:hAnsi="Tahoma" w:cs="Tahoma"/>
                <w:i/>
                <w:sz w:val="14"/>
                <w:szCs w:val="14"/>
              </w:rPr>
              <w:t>29,071.25</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Alumbrado Publico</w:t>
            </w:r>
          </w:p>
        </w:tc>
        <w:tc>
          <w:tcPr>
            <w:tcW w:w="1696" w:type="dxa"/>
          </w:tcPr>
          <w:p w:rsidR="00E83567" w:rsidRPr="00275F04" w:rsidRDefault="008F7A5B" w:rsidP="00956DB7">
            <w:pPr>
              <w:pStyle w:val="Sinespaciado"/>
              <w:jc w:val="right"/>
              <w:rPr>
                <w:rFonts w:ascii="Tahoma" w:hAnsi="Tahoma" w:cs="Tahoma"/>
                <w:i/>
                <w:sz w:val="14"/>
                <w:szCs w:val="14"/>
              </w:rPr>
            </w:pPr>
            <w:r>
              <w:rPr>
                <w:rFonts w:ascii="Tahoma" w:hAnsi="Tahoma" w:cs="Tahoma"/>
                <w:i/>
                <w:sz w:val="14"/>
                <w:szCs w:val="14"/>
              </w:rPr>
              <w:t>10,892,947.27</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E83567" w:rsidRPr="00E04077" w:rsidTr="0038276B">
        <w:trPr>
          <w:trHeight w:val="248"/>
        </w:trPr>
        <w:tc>
          <w:tcPr>
            <w:tcW w:w="5554" w:type="dxa"/>
          </w:tcPr>
          <w:p w:rsidR="00E83567" w:rsidRPr="00C25D49" w:rsidRDefault="00E83567" w:rsidP="00921DFC">
            <w:pPr>
              <w:pStyle w:val="Sinespaciado"/>
              <w:jc w:val="both"/>
              <w:rPr>
                <w:rFonts w:ascii="Tahoma" w:hAnsi="Tahoma" w:cs="Tahoma"/>
                <w:i/>
                <w:sz w:val="14"/>
                <w:szCs w:val="14"/>
              </w:rPr>
            </w:pPr>
            <w:r w:rsidRPr="00C25D49">
              <w:rPr>
                <w:rFonts w:ascii="Tahoma" w:hAnsi="Tahoma" w:cs="Tahoma"/>
                <w:i/>
                <w:sz w:val="14"/>
                <w:szCs w:val="14"/>
              </w:rPr>
              <w:t xml:space="preserve">          Aseo Publico</w:t>
            </w:r>
          </w:p>
        </w:tc>
        <w:tc>
          <w:tcPr>
            <w:tcW w:w="1696" w:type="dxa"/>
          </w:tcPr>
          <w:p w:rsidR="00E83567" w:rsidRPr="00275F04" w:rsidRDefault="008F7A5B" w:rsidP="00956DB7">
            <w:pPr>
              <w:pStyle w:val="Sinespaciado"/>
              <w:jc w:val="right"/>
              <w:rPr>
                <w:rFonts w:ascii="Tahoma" w:hAnsi="Tahoma" w:cs="Tahoma"/>
                <w:i/>
                <w:sz w:val="14"/>
                <w:szCs w:val="14"/>
              </w:rPr>
            </w:pPr>
            <w:r>
              <w:rPr>
                <w:rFonts w:ascii="Tahoma" w:hAnsi="Tahoma" w:cs="Tahoma"/>
                <w:i/>
                <w:sz w:val="14"/>
                <w:szCs w:val="14"/>
              </w:rPr>
              <w:t>1,148,758.35</w:t>
            </w:r>
          </w:p>
        </w:tc>
        <w:tc>
          <w:tcPr>
            <w:tcW w:w="1539" w:type="dxa"/>
          </w:tcPr>
          <w:p w:rsidR="00E83567" w:rsidRPr="000504F2" w:rsidRDefault="00E83567" w:rsidP="00AC558E">
            <w:pPr>
              <w:pStyle w:val="Sinespaciado"/>
              <w:jc w:val="right"/>
              <w:rPr>
                <w:rFonts w:ascii="Tahoma" w:hAnsi="Tahoma" w:cs="Tahoma"/>
                <w:b/>
                <w:i/>
                <w:sz w:val="14"/>
                <w:szCs w:val="14"/>
                <w:highlight w:val="yellow"/>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Cementerios</w:t>
            </w:r>
          </w:p>
        </w:tc>
        <w:tc>
          <w:tcPr>
            <w:tcW w:w="1696" w:type="dxa"/>
          </w:tcPr>
          <w:p w:rsidR="00246309" w:rsidRPr="00275F04" w:rsidRDefault="008F7A5B" w:rsidP="00246309">
            <w:pPr>
              <w:pStyle w:val="Sinespaciado"/>
              <w:jc w:val="right"/>
              <w:rPr>
                <w:rFonts w:ascii="Tahoma" w:hAnsi="Tahoma" w:cs="Tahoma"/>
                <w:i/>
                <w:sz w:val="14"/>
                <w:szCs w:val="14"/>
              </w:rPr>
            </w:pPr>
            <w:r>
              <w:rPr>
                <w:rFonts w:ascii="Tahoma" w:hAnsi="Tahoma" w:cs="Tahoma"/>
                <w:i/>
                <w:sz w:val="14"/>
                <w:szCs w:val="14"/>
              </w:rPr>
              <w:t>528,212.00</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42"/>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Rastro</w:t>
            </w:r>
          </w:p>
        </w:tc>
        <w:tc>
          <w:tcPr>
            <w:tcW w:w="1696" w:type="dxa"/>
          </w:tcPr>
          <w:p w:rsidR="00476555" w:rsidRPr="00275F04" w:rsidRDefault="008F7A5B" w:rsidP="00875236">
            <w:pPr>
              <w:pStyle w:val="Sinespaciado"/>
              <w:jc w:val="right"/>
              <w:rPr>
                <w:rFonts w:ascii="Tahoma" w:hAnsi="Tahoma" w:cs="Tahoma"/>
                <w:i/>
                <w:sz w:val="14"/>
                <w:szCs w:val="14"/>
              </w:rPr>
            </w:pPr>
            <w:r>
              <w:rPr>
                <w:rFonts w:ascii="Tahoma" w:hAnsi="Tahoma" w:cs="Tahoma"/>
                <w:i/>
                <w:sz w:val="14"/>
                <w:szCs w:val="14"/>
              </w:rPr>
              <w:t>870,330.80</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C25D49" w:rsidRDefault="00476555" w:rsidP="00921DFC">
            <w:pPr>
              <w:pStyle w:val="Sinespaciado"/>
              <w:jc w:val="both"/>
              <w:rPr>
                <w:rFonts w:ascii="Tahoma" w:hAnsi="Tahoma" w:cs="Tahoma"/>
                <w:i/>
                <w:sz w:val="14"/>
                <w:szCs w:val="14"/>
              </w:rPr>
            </w:pPr>
            <w:r w:rsidRPr="00C25D49">
              <w:rPr>
                <w:rFonts w:ascii="Tahoma" w:hAnsi="Tahoma" w:cs="Tahoma"/>
                <w:i/>
                <w:sz w:val="14"/>
                <w:szCs w:val="14"/>
              </w:rPr>
              <w:t xml:space="preserve">          Seguridad Publica</w:t>
            </w:r>
          </w:p>
        </w:tc>
        <w:tc>
          <w:tcPr>
            <w:tcW w:w="1696" w:type="dxa"/>
          </w:tcPr>
          <w:p w:rsidR="000238FA" w:rsidRPr="00275F04" w:rsidRDefault="008F7A5B" w:rsidP="0038276B">
            <w:pPr>
              <w:pStyle w:val="Sinespaciado"/>
              <w:jc w:val="right"/>
              <w:rPr>
                <w:rFonts w:ascii="Tahoma" w:hAnsi="Tahoma" w:cs="Tahoma"/>
                <w:i/>
                <w:sz w:val="14"/>
                <w:szCs w:val="14"/>
              </w:rPr>
            </w:pPr>
            <w:r>
              <w:rPr>
                <w:rFonts w:ascii="Tahoma" w:hAnsi="Tahoma" w:cs="Tahoma"/>
                <w:i/>
                <w:sz w:val="14"/>
                <w:szCs w:val="14"/>
              </w:rPr>
              <w:t>583,600.20</w:t>
            </w:r>
          </w:p>
        </w:tc>
        <w:tc>
          <w:tcPr>
            <w:tcW w:w="1539" w:type="dxa"/>
          </w:tcPr>
          <w:p w:rsidR="00476555" w:rsidRPr="00C25D49"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 xml:space="preserve"> Accesorios</w:t>
            </w:r>
          </w:p>
        </w:tc>
        <w:tc>
          <w:tcPr>
            <w:tcW w:w="1696" w:type="dxa"/>
          </w:tcPr>
          <w:p w:rsidR="00476555" w:rsidRPr="00275F04" w:rsidRDefault="008F7A5B" w:rsidP="0038276B">
            <w:pPr>
              <w:pStyle w:val="Sinespaciado"/>
              <w:jc w:val="right"/>
              <w:rPr>
                <w:rFonts w:ascii="Tahoma" w:hAnsi="Tahoma" w:cs="Tahoma"/>
                <w:sz w:val="14"/>
                <w:szCs w:val="14"/>
              </w:rPr>
            </w:pPr>
            <w:r>
              <w:rPr>
                <w:rFonts w:ascii="Tahoma" w:hAnsi="Tahoma" w:cs="Tahoma"/>
                <w:sz w:val="14"/>
                <w:szCs w:val="14"/>
              </w:rPr>
              <w:t>306,485.41</w:t>
            </w:r>
          </w:p>
        </w:tc>
        <w:tc>
          <w:tcPr>
            <w:tcW w:w="1539" w:type="dxa"/>
          </w:tcPr>
          <w:p w:rsidR="00476555" w:rsidRPr="000504F2" w:rsidRDefault="00476555" w:rsidP="00AC558E">
            <w:pPr>
              <w:pStyle w:val="Sinespaciado"/>
              <w:jc w:val="right"/>
              <w:rPr>
                <w:rFonts w:ascii="Tahoma" w:hAnsi="Tahoma" w:cs="Tahoma"/>
                <w:b/>
                <w:i/>
                <w:sz w:val="14"/>
                <w:szCs w:val="14"/>
                <w:highlight w:val="yellow"/>
              </w:rPr>
            </w:pPr>
          </w:p>
        </w:tc>
      </w:tr>
      <w:tr w:rsidR="00476555" w:rsidRPr="00E04077" w:rsidTr="0038276B">
        <w:trPr>
          <w:trHeight w:val="259"/>
        </w:trPr>
        <w:tc>
          <w:tcPr>
            <w:tcW w:w="5554" w:type="dxa"/>
          </w:tcPr>
          <w:p w:rsidR="00476555" w:rsidRPr="002C5530" w:rsidRDefault="00476555" w:rsidP="00AC558E">
            <w:pPr>
              <w:pStyle w:val="Sinespaciado"/>
              <w:jc w:val="both"/>
              <w:rPr>
                <w:rFonts w:ascii="Tahoma" w:hAnsi="Tahoma" w:cs="Tahoma"/>
                <w:sz w:val="14"/>
                <w:szCs w:val="14"/>
              </w:rPr>
            </w:pPr>
            <w:r w:rsidRPr="002C5530">
              <w:rPr>
                <w:rFonts w:ascii="Tahoma" w:hAnsi="Tahoma" w:cs="Tahoma"/>
                <w:sz w:val="14"/>
                <w:szCs w:val="14"/>
              </w:rPr>
              <w:t>Otros derechos</w:t>
            </w:r>
            <w:r w:rsidR="000238FA" w:rsidRPr="002C5530">
              <w:rPr>
                <w:rFonts w:ascii="Tahoma" w:hAnsi="Tahoma" w:cs="Tahoma"/>
                <w:sz w:val="14"/>
                <w:szCs w:val="14"/>
              </w:rPr>
              <w:t>:</w:t>
            </w:r>
          </w:p>
        </w:tc>
        <w:tc>
          <w:tcPr>
            <w:tcW w:w="1696" w:type="dxa"/>
          </w:tcPr>
          <w:p w:rsidR="00476555" w:rsidRPr="00275F04" w:rsidRDefault="008F7A5B" w:rsidP="0038276B">
            <w:pPr>
              <w:pStyle w:val="Sinespaciado"/>
              <w:jc w:val="right"/>
              <w:rPr>
                <w:rFonts w:ascii="Tahoma" w:hAnsi="Tahoma" w:cs="Tahoma"/>
                <w:sz w:val="14"/>
                <w:szCs w:val="14"/>
              </w:rPr>
            </w:pPr>
            <w:r>
              <w:rPr>
                <w:rFonts w:ascii="Tahoma" w:hAnsi="Tahoma" w:cs="Tahoma"/>
                <w:sz w:val="14"/>
                <w:szCs w:val="14"/>
              </w:rPr>
              <w:t>7,163,097.77</w:t>
            </w:r>
          </w:p>
        </w:tc>
        <w:tc>
          <w:tcPr>
            <w:tcW w:w="1539" w:type="dxa"/>
          </w:tcPr>
          <w:p w:rsidR="00476555" w:rsidRPr="002C5530"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Permisos, Autorizaciones y Refrendos</w:t>
            </w:r>
          </w:p>
        </w:tc>
        <w:tc>
          <w:tcPr>
            <w:tcW w:w="1696" w:type="dxa"/>
          </w:tcPr>
          <w:p w:rsidR="00326449" w:rsidRPr="00275F04" w:rsidRDefault="008F7A5B" w:rsidP="0038276B">
            <w:pPr>
              <w:pStyle w:val="Sinespaciado"/>
              <w:jc w:val="right"/>
              <w:rPr>
                <w:rFonts w:ascii="Tahoma" w:hAnsi="Tahoma" w:cs="Tahoma"/>
                <w:i/>
                <w:sz w:val="14"/>
                <w:szCs w:val="14"/>
              </w:rPr>
            </w:pPr>
            <w:r>
              <w:rPr>
                <w:rFonts w:ascii="Tahoma" w:hAnsi="Tahoma" w:cs="Tahoma"/>
                <w:i/>
                <w:sz w:val="14"/>
                <w:szCs w:val="14"/>
              </w:rPr>
              <w:t>1,130,136.47</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Anuncios y Publicidad</w:t>
            </w:r>
          </w:p>
        </w:tc>
        <w:tc>
          <w:tcPr>
            <w:tcW w:w="1696" w:type="dxa"/>
          </w:tcPr>
          <w:p w:rsidR="00476555" w:rsidRPr="00275F04" w:rsidRDefault="008F7A5B" w:rsidP="00B065B6">
            <w:pPr>
              <w:pStyle w:val="Sinespaciado"/>
              <w:jc w:val="right"/>
              <w:rPr>
                <w:rFonts w:ascii="Tahoma" w:hAnsi="Tahoma" w:cs="Tahoma"/>
                <w:i/>
                <w:sz w:val="14"/>
                <w:szCs w:val="14"/>
              </w:rPr>
            </w:pPr>
            <w:r>
              <w:rPr>
                <w:rFonts w:ascii="Tahoma" w:hAnsi="Tahoma" w:cs="Tahoma"/>
                <w:i/>
                <w:sz w:val="14"/>
                <w:szCs w:val="14"/>
              </w:rPr>
              <w:t>199,621.50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Bebidas Alcohólicas</w:t>
            </w:r>
          </w:p>
        </w:tc>
        <w:tc>
          <w:tcPr>
            <w:tcW w:w="1696" w:type="dxa"/>
          </w:tcPr>
          <w:p w:rsidR="00476555" w:rsidRPr="00275F04" w:rsidRDefault="008F7A5B" w:rsidP="0038276B">
            <w:pPr>
              <w:pStyle w:val="Sinespaciado"/>
              <w:jc w:val="right"/>
              <w:rPr>
                <w:rFonts w:ascii="Tahoma" w:hAnsi="Tahoma" w:cs="Tahoma"/>
                <w:i/>
                <w:sz w:val="14"/>
                <w:szCs w:val="14"/>
              </w:rPr>
            </w:pPr>
            <w:r>
              <w:rPr>
                <w:rFonts w:ascii="Tahoma" w:hAnsi="Tahoma" w:cs="Tahoma"/>
                <w:i/>
                <w:sz w:val="14"/>
                <w:szCs w:val="14"/>
              </w:rPr>
              <w:t>3,482,591.93</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Licencias y Permisos</w:t>
            </w:r>
          </w:p>
        </w:tc>
        <w:tc>
          <w:tcPr>
            <w:tcW w:w="1696" w:type="dxa"/>
          </w:tcPr>
          <w:p w:rsidR="00476555" w:rsidRPr="00275F04" w:rsidRDefault="004F592C" w:rsidP="00B065B6">
            <w:pPr>
              <w:pStyle w:val="Sinespaciado"/>
              <w:jc w:val="right"/>
              <w:rPr>
                <w:rFonts w:ascii="Tahoma" w:hAnsi="Tahoma" w:cs="Tahoma"/>
                <w:i/>
                <w:sz w:val="14"/>
                <w:szCs w:val="14"/>
              </w:rPr>
            </w:pPr>
            <w:r>
              <w:rPr>
                <w:rFonts w:ascii="Tahoma" w:hAnsi="Tahoma" w:cs="Tahoma"/>
                <w:i/>
                <w:sz w:val="14"/>
                <w:szCs w:val="14"/>
              </w:rPr>
              <w:t>483.60</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Registros Certificaciones y Legalizaciones</w:t>
            </w:r>
          </w:p>
        </w:tc>
        <w:tc>
          <w:tcPr>
            <w:tcW w:w="1696" w:type="dxa"/>
          </w:tcPr>
          <w:p w:rsidR="000238FA" w:rsidRPr="00275F04" w:rsidRDefault="008F7A5B" w:rsidP="000109E5">
            <w:pPr>
              <w:pStyle w:val="Sinespaciado"/>
              <w:jc w:val="right"/>
              <w:rPr>
                <w:rFonts w:ascii="Tahoma" w:hAnsi="Tahoma" w:cs="Tahoma"/>
                <w:i/>
                <w:sz w:val="14"/>
                <w:szCs w:val="14"/>
              </w:rPr>
            </w:pPr>
            <w:r>
              <w:rPr>
                <w:rFonts w:ascii="Tahoma" w:hAnsi="Tahoma" w:cs="Tahoma"/>
                <w:i/>
                <w:sz w:val="14"/>
                <w:szCs w:val="14"/>
              </w:rPr>
              <w:t>756,830.51</w:t>
            </w:r>
          </w:p>
        </w:tc>
        <w:tc>
          <w:tcPr>
            <w:tcW w:w="1539" w:type="dxa"/>
          </w:tcPr>
          <w:p w:rsidR="00476555" w:rsidRPr="000D5AAD" w:rsidRDefault="00476555" w:rsidP="00AC558E">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Catastro</w:t>
            </w:r>
          </w:p>
        </w:tc>
        <w:tc>
          <w:tcPr>
            <w:tcW w:w="1696" w:type="dxa"/>
          </w:tcPr>
          <w:p w:rsidR="00875236" w:rsidRPr="00275F04" w:rsidRDefault="008F7A5B" w:rsidP="008F7A5B">
            <w:pPr>
              <w:pStyle w:val="Sinespaciado"/>
              <w:jc w:val="center"/>
              <w:rPr>
                <w:rFonts w:ascii="Tahoma" w:hAnsi="Tahoma" w:cs="Tahoma"/>
                <w:i/>
                <w:sz w:val="14"/>
                <w:szCs w:val="14"/>
              </w:rPr>
            </w:pPr>
            <w:r>
              <w:rPr>
                <w:rFonts w:ascii="Tahoma" w:hAnsi="Tahoma" w:cs="Tahoma"/>
                <w:i/>
                <w:sz w:val="14"/>
                <w:szCs w:val="14"/>
              </w:rPr>
              <w:t xml:space="preserve">                 875,649.64</w:t>
            </w:r>
          </w:p>
        </w:tc>
        <w:tc>
          <w:tcPr>
            <w:tcW w:w="1539" w:type="dxa"/>
          </w:tcPr>
          <w:p w:rsidR="00875236" w:rsidRPr="000D5AAD" w:rsidRDefault="00875236" w:rsidP="00875236">
            <w:pPr>
              <w:pStyle w:val="Sinespaciado"/>
              <w:jc w:val="right"/>
              <w:rPr>
                <w:rFonts w:ascii="Tahoma" w:hAnsi="Tahoma" w:cs="Tahoma"/>
                <w:b/>
                <w:i/>
                <w:sz w:val="14"/>
                <w:szCs w:val="14"/>
              </w:rPr>
            </w:pPr>
          </w:p>
        </w:tc>
      </w:tr>
      <w:tr w:rsidR="00875236" w:rsidRPr="00E04077" w:rsidTr="0038276B">
        <w:trPr>
          <w:trHeight w:val="248"/>
        </w:trPr>
        <w:tc>
          <w:tcPr>
            <w:tcW w:w="5554" w:type="dxa"/>
          </w:tcPr>
          <w:p w:rsidR="00875236" w:rsidRPr="000D5AAD" w:rsidRDefault="00875236" w:rsidP="00875236">
            <w:pPr>
              <w:pStyle w:val="Sinespaciado"/>
              <w:jc w:val="both"/>
              <w:rPr>
                <w:rFonts w:ascii="Tahoma" w:hAnsi="Tahoma" w:cs="Tahoma"/>
                <w:i/>
                <w:sz w:val="14"/>
                <w:szCs w:val="14"/>
              </w:rPr>
            </w:pPr>
            <w:r w:rsidRPr="000D5AAD">
              <w:rPr>
                <w:rFonts w:ascii="Tahoma" w:hAnsi="Tahoma" w:cs="Tahoma"/>
                <w:i/>
                <w:sz w:val="14"/>
                <w:szCs w:val="14"/>
              </w:rPr>
              <w:t xml:space="preserve">          Ecología</w:t>
            </w:r>
          </w:p>
        </w:tc>
        <w:tc>
          <w:tcPr>
            <w:tcW w:w="1696" w:type="dxa"/>
          </w:tcPr>
          <w:p w:rsidR="00875236" w:rsidRPr="00275F04" w:rsidRDefault="008F7A5B" w:rsidP="00875236">
            <w:pPr>
              <w:pStyle w:val="Sinespaciado"/>
              <w:jc w:val="right"/>
              <w:rPr>
                <w:rFonts w:ascii="Tahoma" w:hAnsi="Tahoma" w:cs="Tahoma"/>
                <w:i/>
                <w:sz w:val="14"/>
                <w:szCs w:val="14"/>
              </w:rPr>
            </w:pPr>
            <w:r>
              <w:rPr>
                <w:rFonts w:ascii="Tahoma" w:hAnsi="Tahoma" w:cs="Tahoma"/>
                <w:i/>
                <w:sz w:val="14"/>
                <w:szCs w:val="14"/>
              </w:rPr>
              <w:t>50,518.24</w:t>
            </w:r>
          </w:p>
        </w:tc>
        <w:tc>
          <w:tcPr>
            <w:tcW w:w="1539" w:type="dxa"/>
          </w:tcPr>
          <w:p w:rsidR="00875236" w:rsidRPr="000D5AAD" w:rsidRDefault="00875236" w:rsidP="00875236">
            <w:pPr>
              <w:pStyle w:val="Sinespaciado"/>
              <w:jc w:val="right"/>
              <w:rPr>
                <w:rFonts w:ascii="Tahoma" w:hAnsi="Tahoma" w:cs="Tahoma"/>
                <w:b/>
                <w:i/>
                <w:sz w:val="14"/>
                <w:szCs w:val="14"/>
              </w:rPr>
            </w:pP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i/>
                <w:sz w:val="14"/>
                <w:szCs w:val="14"/>
              </w:rPr>
            </w:pPr>
            <w:r w:rsidRPr="000D5AAD">
              <w:rPr>
                <w:rFonts w:ascii="Tahoma" w:hAnsi="Tahoma" w:cs="Tahoma"/>
                <w:i/>
                <w:sz w:val="14"/>
                <w:szCs w:val="14"/>
              </w:rPr>
              <w:t xml:space="preserve">          Diversas Certificaciones</w:t>
            </w:r>
          </w:p>
        </w:tc>
        <w:tc>
          <w:tcPr>
            <w:tcW w:w="1696" w:type="dxa"/>
          </w:tcPr>
          <w:p w:rsidR="00476555" w:rsidRPr="00275F04" w:rsidRDefault="008F7A5B" w:rsidP="00B065B6">
            <w:pPr>
              <w:pStyle w:val="Sinespaciado"/>
              <w:jc w:val="right"/>
              <w:rPr>
                <w:rFonts w:ascii="Tahoma" w:hAnsi="Tahoma" w:cs="Tahoma"/>
                <w:i/>
                <w:sz w:val="14"/>
                <w:szCs w:val="14"/>
              </w:rPr>
            </w:pPr>
            <w:r>
              <w:rPr>
                <w:rFonts w:ascii="Tahoma" w:hAnsi="Tahoma" w:cs="Tahoma"/>
                <w:i/>
                <w:sz w:val="14"/>
                <w:szCs w:val="14"/>
              </w:rPr>
              <w:t>667,265.88</w:t>
            </w:r>
          </w:p>
        </w:tc>
        <w:tc>
          <w:tcPr>
            <w:tcW w:w="1539" w:type="dxa"/>
          </w:tcPr>
          <w:p w:rsidR="00476555" w:rsidRPr="000D5AAD" w:rsidRDefault="00476555" w:rsidP="00AC558E">
            <w:pPr>
              <w:pStyle w:val="Sinespaciado"/>
              <w:jc w:val="right"/>
              <w:rPr>
                <w:rFonts w:ascii="Tahoma" w:hAnsi="Tahoma" w:cs="Tahoma"/>
                <w:b/>
                <w:i/>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Productos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4F592C" w:rsidP="008F7A5B">
            <w:pPr>
              <w:pStyle w:val="Sinespaciado"/>
              <w:jc w:val="right"/>
              <w:rPr>
                <w:rFonts w:ascii="Tahoma" w:hAnsi="Tahoma" w:cs="Tahoma"/>
                <w:b/>
                <w:sz w:val="14"/>
                <w:szCs w:val="14"/>
              </w:rPr>
            </w:pPr>
            <w:r>
              <w:rPr>
                <w:rFonts w:ascii="Tahoma" w:hAnsi="Tahoma" w:cs="Tahoma"/>
                <w:b/>
                <w:sz w:val="14"/>
                <w:szCs w:val="14"/>
              </w:rPr>
              <w:t>1,</w:t>
            </w:r>
            <w:r w:rsidR="008F7A5B">
              <w:rPr>
                <w:rFonts w:ascii="Tahoma" w:hAnsi="Tahoma" w:cs="Tahoma"/>
                <w:b/>
                <w:sz w:val="14"/>
                <w:szCs w:val="14"/>
              </w:rPr>
              <w:t>400,918.61</w:t>
            </w:r>
          </w:p>
        </w:tc>
      </w:tr>
      <w:tr w:rsidR="00476555" w:rsidRPr="00E04077" w:rsidTr="0038276B">
        <w:trPr>
          <w:trHeight w:val="248"/>
        </w:trPr>
        <w:tc>
          <w:tcPr>
            <w:tcW w:w="5554" w:type="dxa"/>
          </w:tcPr>
          <w:p w:rsidR="00476555" w:rsidRPr="000D5AAD" w:rsidRDefault="00476555" w:rsidP="00921DFC">
            <w:pPr>
              <w:pStyle w:val="Sinespaciado"/>
              <w:jc w:val="both"/>
              <w:rPr>
                <w:rFonts w:ascii="Tahoma" w:hAnsi="Tahoma" w:cs="Tahoma"/>
                <w:sz w:val="14"/>
                <w:szCs w:val="14"/>
              </w:rPr>
            </w:pPr>
            <w:r w:rsidRPr="000D5AAD">
              <w:rPr>
                <w:rFonts w:ascii="Tahoma" w:hAnsi="Tahoma" w:cs="Tahoma"/>
                <w:sz w:val="14"/>
                <w:szCs w:val="14"/>
              </w:rPr>
              <w:t xml:space="preserve">     Productos derivado del uso y aprovechamientos de bienes no sujetos a régimen de dominio publico</w:t>
            </w:r>
          </w:p>
        </w:tc>
        <w:tc>
          <w:tcPr>
            <w:tcW w:w="1696" w:type="dxa"/>
          </w:tcPr>
          <w:p w:rsidR="00476555" w:rsidRPr="00275F04" w:rsidRDefault="005F0A3B" w:rsidP="00AC558E">
            <w:pPr>
              <w:pStyle w:val="Sinespaciado"/>
              <w:jc w:val="right"/>
              <w:rPr>
                <w:rFonts w:ascii="Tahoma" w:hAnsi="Tahoma" w:cs="Tahoma"/>
                <w:sz w:val="14"/>
                <w:szCs w:val="14"/>
              </w:rPr>
            </w:pPr>
            <w:r>
              <w:rPr>
                <w:rFonts w:ascii="Tahoma" w:hAnsi="Tahoma" w:cs="Tahoma"/>
                <w:sz w:val="14"/>
                <w:szCs w:val="14"/>
              </w:rPr>
              <w:t>1,294,503.61</w:t>
            </w:r>
          </w:p>
        </w:tc>
        <w:tc>
          <w:tcPr>
            <w:tcW w:w="1539" w:type="dxa"/>
          </w:tcPr>
          <w:p w:rsidR="00476555" w:rsidRPr="000D5AAD" w:rsidRDefault="00476555" w:rsidP="00AC558E">
            <w:pPr>
              <w:pStyle w:val="Sinespaciado"/>
              <w:jc w:val="right"/>
              <w:rPr>
                <w:rFonts w:ascii="Tahoma" w:hAnsi="Tahoma" w:cs="Tahoma"/>
                <w:b/>
                <w:sz w:val="14"/>
                <w:szCs w:val="14"/>
              </w:rPr>
            </w:pPr>
          </w:p>
        </w:tc>
      </w:tr>
      <w:tr w:rsidR="00476555" w:rsidRPr="00E04077" w:rsidTr="0038276B">
        <w:trPr>
          <w:trHeight w:val="248"/>
        </w:trPr>
        <w:tc>
          <w:tcPr>
            <w:tcW w:w="5554" w:type="dxa"/>
          </w:tcPr>
          <w:p w:rsidR="00476555" w:rsidRPr="000D5AAD" w:rsidRDefault="00DD6562" w:rsidP="00921DFC">
            <w:pPr>
              <w:pStyle w:val="Sinespaciado"/>
              <w:jc w:val="both"/>
              <w:rPr>
                <w:rFonts w:ascii="Tahoma" w:hAnsi="Tahoma" w:cs="Tahoma"/>
                <w:sz w:val="14"/>
                <w:szCs w:val="14"/>
              </w:rPr>
            </w:pPr>
            <w:r w:rsidRPr="000D5AAD">
              <w:rPr>
                <w:rFonts w:ascii="Tahoma" w:hAnsi="Tahoma" w:cs="Tahoma"/>
                <w:sz w:val="14"/>
                <w:szCs w:val="14"/>
              </w:rPr>
              <w:t xml:space="preserve">    Otros Productos que Generan Ingresos Corrientes</w:t>
            </w:r>
          </w:p>
        </w:tc>
        <w:tc>
          <w:tcPr>
            <w:tcW w:w="1696" w:type="dxa"/>
          </w:tcPr>
          <w:p w:rsidR="00476555" w:rsidRPr="00275F04" w:rsidRDefault="005F0A3B" w:rsidP="00AC558E">
            <w:pPr>
              <w:pStyle w:val="Sinespaciado"/>
              <w:jc w:val="right"/>
              <w:rPr>
                <w:rFonts w:ascii="Tahoma" w:hAnsi="Tahoma" w:cs="Tahoma"/>
                <w:sz w:val="14"/>
                <w:szCs w:val="14"/>
              </w:rPr>
            </w:pPr>
            <w:r>
              <w:rPr>
                <w:rFonts w:ascii="Tahoma" w:hAnsi="Tahoma" w:cs="Tahoma"/>
                <w:sz w:val="14"/>
                <w:szCs w:val="14"/>
              </w:rPr>
              <w:t>106,415.00</w:t>
            </w:r>
          </w:p>
        </w:tc>
        <w:tc>
          <w:tcPr>
            <w:tcW w:w="1539" w:type="dxa"/>
          </w:tcPr>
          <w:p w:rsidR="00476555" w:rsidRPr="000D5AAD" w:rsidRDefault="00476555" w:rsidP="00AC558E">
            <w:pPr>
              <w:pStyle w:val="Sinespaciado"/>
              <w:jc w:val="right"/>
              <w:rPr>
                <w:rFonts w:ascii="Tahoma" w:hAnsi="Tahoma" w:cs="Tahoma"/>
                <w:sz w:val="14"/>
                <w:szCs w:val="14"/>
              </w:rPr>
            </w:pPr>
          </w:p>
        </w:tc>
      </w:tr>
      <w:tr w:rsidR="00476555" w:rsidRPr="000D5AAD" w:rsidTr="0038276B">
        <w:trPr>
          <w:trHeight w:val="248"/>
        </w:trPr>
        <w:tc>
          <w:tcPr>
            <w:tcW w:w="5554" w:type="dxa"/>
          </w:tcPr>
          <w:p w:rsidR="00476555" w:rsidRPr="000D5AAD" w:rsidRDefault="00476555" w:rsidP="00921DFC">
            <w:pPr>
              <w:pStyle w:val="Sinespaciado"/>
              <w:jc w:val="both"/>
              <w:rPr>
                <w:rFonts w:ascii="Tahoma" w:hAnsi="Tahoma" w:cs="Tahoma"/>
                <w:b/>
                <w:sz w:val="14"/>
                <w:szCs w:val="14"/>
              </w:rPr>
            </w:pPr>
            <w:r w:rsidRPr="000D5AAD">
              <w:rPr>
                <w:rFonts w:ascii="Tahoma" w:hAnsi="Tahoma" w:cs="Tahoma"/>
                <w:b/>
                <w:sz w:val="14"/>
                <w:szCs w:val="14"/>
              </w:rPr>
              <w:t>Aprovechamientos de tipo corriente</w:t>
            </w:r>
          </w:p>
        </w:tc>
        <w:tc>
          <w:tcPr>
            <w:tcW w:w="1696" w:type="dxa"/>
          </w:tcPr>
          <w:p w:rsidR="00476555" w:rsidRPr="00275F04" w:rsidRDefault="00476555" w:rsidP="00AC558E">
            <w:pPr>
              <w:pStyle w:val="Sinespaciado"/>
              <w:jc w:val="right"/>
              <w:rPr>
                <w:rFonts w:ascii="Tahoma" w:hAnsi="Tahoma" w:cs="Tahoma"/>
                <w:sz w:val="14"/>
                <w:szCs w:val="14"/>
              </w:rPr>
            </w:pPr>
          </w:p>
        </w:tc>
        <w:tc>
          <w:tcPr>
            <w:tcW w:w="1539" w:type="dxa"/>
          </w:tcPr>
          <w:p w:rsidR="00476555" w:rsidRPr="000D5AAD" w:rsidRDefault="005F0A3B" w:rsidP="00AC558E">
            <w:pPr>
              <w:pStyle w:val="Sinespaciado"/>
              <w:jc w:val="right"/>
              <w:rPr>
                <w:rFonts w:ascii="Tahoma" w:hAnsi="Tahoma" w:cs="Tahoma"/>
                <w:b/>
                <w:sz w:val="14"/>
                <w:szCs w:val="14"/>
              </w:rPr>
            </w:pPr>
            <w:r>
              <w:rPr>
                <w:rFonts w:ascii="Tahoma" w:hAnsi="Tahoma" w:cs="Tahoma"/>
                <w:b/>
                <w:sz w:val="14"/>
                <w:szCs w:val="14"/>
              </w:rPr>
              <w:t>1,740,562.20</w:t>
            </w:r>
          </w:p>
        </w:tc>
      </w:tr>
      <w:tr w:rsidR="00476555" w:rsidRPr="00E04077" w:rsidTr="0038276B">
        <w:trPr>
          <w:trHeight w:val="248"/>
        </w:trPr>
        <w:tc>
          <w:tcPr>
            <w:tcW w:w="5554" w:type="dxa"/>
          </w:tcPr>
          <w:p w:rsidR="00476555" w:rsidRPr="000D5AAD" w:rsidRDefault="00AC558E" w:rsidP="006112F0">
            <w:pPr>
              <w:pStyle w:val="Sinespaciado"/>
              <w:jc w:val="both"/>
              <w:rPr>
                <w:rFonts w:ascii="Tahoma" w:hAnsi="Tahoma" w:cs="Tahoma"/>
                <w:sz w:val="14"/>
                <w:szCs w:val="14"/>
              </w:rPr>
            </w:pPr>
            <w:r w:rsidRPr="000D5AAD">
              <w:rPr>
                <w:rFonts w:ascii="Tahoma" w:hAnsi="Tahoma" w:cs="Tahoma"/>
                <w:sz w:val="14"/>
                <w:szCs w:val="14"/>
              </w:rPr>
              <w:t xml:space="preserve">  </w:t>
            </w:r>
            <w:r w:rsidR="00476555" w:rsidRPr="000D5AAD">
              <w:rPr>
                <w:rFonts w:ascii="Tahoma" w:hAnsi="Tahoma" w:cs="Tahoma"/>
                <w:sz w:val="14"/>
                <w:szCs w:val="14"/>
              </w:rPr>
              <w:t xml:space="preserve">  </w:t>
            </w:r>
            <w:r w:rsidR="006112F0" w:rsidRPr="000D5AAD">
              <w:rPr>
                <w:rFonts w:ascii="Tahoma" w:hAnsi="Tahoma" w:cs="Tahoma"/>
                <w:sz w:val="14"/>
                <w:szCs w:val="14"/>
              </w:rPr>
              <w:t>Multas</w:t>
            </w:r>
          </w:p>
        </w:tc>
        <w:tc>
          <w:tcPr>
            <w:tcW w:w="1696" w:type="dxa"/>
          </w:tcPr>
          <w:p w:rsidR="00326449" w:rsidRPr="00275F04" w:rsidRDefault="004F592C" w:rsidP="005F0A3B">
            <w:pPr>
              <w:pStyle w:val="Sinespaciado"/>
              <w:jc w:val="right"/>
              <w:rPr>
                <w:rFonts w:ascii="Tahoma" w:hAnsi="Tahoma" w:cs="Tahoma"/>
                <w:sz w:val="14"/>
                <w:szCs w:val="14"/>
              </w:rPr>
            </w:pPr>
            <w:r>
              <w:rPr>
                <w:rFonts w:ascii="Tahoma" w:hAnsi="Tahoma" w:cs="Tahoma"/>
                <w:sz w:val="14"/>
                <w:szCs w:val="14"/>
              </w:rPr>
              <w:t>1,</w:t>
            </w:r>
            <w:r w:rsidR="005F0A3B">
              <w:rPr>
                <w:rFonts w:ascii="Tahoma" w:hAnsi="Tahoma" w:cs="Tahoma"/>
                <w:sz w:val="14"/>
                <w:szCs w:val="14"/>
              </w:rPr>
              <w:t>321,853.28</w:t>
            </w:r>
          </w:p>
        </w:tc>
        <w:tc>
          <w:tcPr>
            <w:tcW w:w="1539" w:type="dxa"/>
          </w:tcPr>
          <w:p w:rsidR="009227E7" w:rsidRPr="000D5AAD" w:rsidRDefault="009227E7" w:rsidP="00AC558E">
            <w:pPr>
              <w:pStyle w:val="Sinespaciado"/>
              <w:rPr>
                <w:rFonts w:ascii="Tahoma" w:hAnsi="Tahoma" w:cs="Tahoma"/>
                <w:i/>
                <w:sz w:val="14"/>
                <w:szCs w:val="14"/>
              </w:rPr>
            </w:pPr>
          </w:p>
        </w:tc>
      </w:tr>
      <w:tr w:rsidR="006112F0" w:rsidRPr="00E04077" w:rsidTr="0038276B">
        <w:trPr>
          <w:trHeight w:val="248"/>
        </w:trPr>
        <w:tc>
          <w:tcPr>
            <w:tcW w:w="5554" w:type="dxa"/>
          </w:tcPr>
          <w:p w:rsidR="006112F0" w:rsidRPr="000D5AAD" w:rsidRDefault="00875236" w:rsidP="00A17902">
            <w:pPr>
              <w:pStyle w:val="Sinespaciado"/>
              <w:jc w:val="both"/>
              <w:rPr>
                <w:rFonts w:ascii="Tahoma" w:hAnsi="Tahoma" w:cs="Tahoma"/>
                <w:sz w:val="14"/>
                <w:szCs w:val="14"/>
              </w:rPr>
            </w:pPr>
            <w:r w:rsidRPr="000D5AAD">
              <w:rPr>
                <w:rFonts w:ascii="Tahoma" w:hAnsi="Tahoma" w:cs="Tahoma"/>
                <w:sz w:val="14"/>
                <w:szCs w:val="14"/>
              </w:rPr>
              <w:t xml:space="preserve">    Otros A</w:t>
            </w:r>
            <w:r w:rsidR="006112F0" w:rsidRPr="000D5AAD">
              <w:rPr>
                <w:rFonts w:ascii="Tahoma" w:hAnsi="Tahoma" w:cs="Tahoma"/>
                <w:sz w:val="14"/>
                <w:szCs w:val="14"/>
              </w:rPr>
              <w:t>provechamientos</w:t>
            </w:r>
          </w:p>
        </w:tc>
        <w:tc>
          <w:tcPr>
            <w:tcW w:w="1696" w:type="dxa"/>
          </w:tcPr>
          <w:p w:rsidR="006112F0" w:rsidRPr="00275F04" w:rsidRDefault="005F0A3B" w:rsidP="00A17902">
            <w:pPr>
              <w:pStyle w:val="Sinespaciado"/>
              <w:jc w:val="right"/>
              <w:rPr>
                <w:rFonts w:ascii="Tahoma" w:hAnsi="Tahoma" w:cs="Tahoma"/>
                <w:sz w:val="14"/>
                <w:szCs w:val="14"/>
              </w:rPr>
            </w:pPr>
            <w:r>
              <w:rPr>
                <w:rFonts w:ascii="Tahoma" w:hAnsi="Tahoma" w:cs="Tahoma"/>
                <w:sz w:val="14"/>
                <w:szCs w:val="14"/>
              </w:rPr>
              <w:t>418,708.92</w:t>
            </w:r>
          </w:p>
        </w:tc>
        <w:tc>
          <w:tcPr>
            <w:tcW w:w="1539" w:type="dxa"/>
          </w:tcPr>
          <w:p w:rsidR="006112F0" w:rsidRPr="000D5AAD" w:rsidRDefault="006112F0" w:rsidP="00A17902">
            <w:pPr>
              <w:pStyle w:val="Sinespaciado"/>
              <w:rPr>
                <w:rFonts w:ascii="Tahoma" w:hAnsi="Tahoma" w:cs="Tahoma"/>
                <w:i/>
                <w:sz w:val="14"/>
                <w:szCs w:val="14"/>
              </w:rPr>
            </w:pPr>
          </w:p>
        </w:tc>
      </w:tr>
    </w:tbl>
    <w:p w:rsidR="00FB1E87" w:rsidRDefault="00FB1E87" w:rsidP="00476555">
      <w:pPr>
        <w:pStyle w:val="Sinespaciado"/>
        <w:jc w:val="both"/>
        <w:rPr>
          <w:rFonts w:ascii="Tahoma" w:hAnsi="Tahoma" w:cs="Tahoma"/>
          <w:b/>
          <w:i/>
          <w:sz w:val="14"/>
          <w:szCs w:val="14"/>
          <w:highlight w:val="yellow"/>
        </w:rPr>
      </w:pPr>
    </w:p>
    <w:p w:rsidR="00C233A4" w:rsidRPr="00E04077" w:rsidRDefault="00C233A4" w:rsidP="00476555">
      <w:pPr>
        <w:pStyle w:val="Sinespaciado"/>
        <w:jc w:val="both"/>
        <w:rPr>
          <w:rFonts w:ascii="Tahoma" w:hAnsi="Tahoma" w:cs="Tahoma"/>
          <w:b/>
          <w:i/>
          <w:sz w:val="14"/>
          <w:szCs w:val="14"/>
          <w:highlight w:val="yellow"/>
        </w:rPr>
      </w:pPr>
    </w:p>
    <w:p w:rsidR="00476555" w:rsidRPr="00761700" w:rsidRDefault="00476555" w:rsidP="00476555">
      <w:pPr>
        <w:pStyle w:val="Sinespaciado"/>
        <w:jc w:val="both"/>
        <w:rPr>
          <w:rFonts w:ascii="Tahoma" w:hAnsi="Tahoma" w:cs="Tahoma"/>
          <w:b/>
          <w:i/>
          <w:sz w:val="14"/>
          <w:szCs w:val="14"/>
        </w:rPr>
      </w:pPr>
      <w:r w:rsidRPr="00761700">
        <w:rPr>
          <w:rFonts w:ascii="Tahoma" w:hAnsi="Tahoma" w:cs="Tahoma"/>
          <w:b/>
          <w:i/>
          <w:sz w:val="14"/>
          <w:szCs w:val="14"/>
        </w:rPr>
        <w:t>Participaciones y Aportaciones</w:t>
      </w:r>
    </w:p>
    <w:p w:rsidR="00476555" w:rsidRPr="00761700" w:rsidRDefault="00476555" w:rsidP="00476555">
      <w:pPr>
        <w:pStyle w:val="Sinespaciado"/>
        <w:jc w:val="both"/>
        <w:rPr>
          <w:rFonts w:ascii="Tahoma" w:hAnsi="Tahoma" w:cs="Tahoma"/>
          <w:b/>
          <w:i/>
          <w:sz w:val="14"/>
          <w:szCs w:val="14"/>
        </w:rPr>
      </w:pPr>
    </w:p>
    <w:p w:rsidR="00476555" w:rsidRPr="00761700" w:rsidRDefault="00476555" w:rsidP="00FC1185">
      <w:pPr>
        <w:pStyle w:val="Sinespaciado"/>
        <w:numPr>
          <w:ilvl w:val="0"/>
          <w:numId w:val="8"/>
        </w:numPr>
        <w:jc w:val="both"/>
        <w:rPr>
          <w:rFonts w:ascii="Tahoma" w:hAnsi="Tahoma" w:cs="Tahoma"/>
          <w:sz w:val="14"/>
          <w:szCs w:val="14"/>
        </w:rPr>
      </w:pPr>
      <w:r w:rsidRPr="00761700">
        <w:rPr>
          <w:rFonts w:ascii="Tahoma" w:hAnsi="Tahoma" w:cs="Tahoma"/>
          <w:sz w:val="14"/>
          <w:szCs w:val="14"/>
        </w:rPr>
        <w:t>El saldo de esta cuenta se integra de conformidad a lo expresado en la siguiente ta</w:t>
      </w:r>
      <w:r w:rsidR="00C37FAD">
        <w:rPr>
          <w:rFonts w:ascii="Tahoma" w:hAnsi="Tahoma" w:cs="Tahoma"/>
          <w:sz w:val="14"/>
          <w:szCs w:val="14"/>
        </w:rPr>
        <w:t xml:space="preserve">bla y ascienda a la cantidad de </w:t>
      </w:r>
      <w:r w:rsidRPr="00761700">
        <w:rPr>
          <w:rFonts w:ascii="Tahoma" w:hAnsi="Tahoma" w:cs="Tahoma"/>
          <w:sz w:val="14"/>
          <w:szCs w:val="14"/>
        </w:rPr>
        <w:t>$</w:t>
      </w:r>
      <w:r w:rsidR="00040829" w:rsidRPr="00761700">
        <w:rPr>
          <w:rFonts w:ascii="Tahoma" w:hAnsi="Tahoma" w:cs="Tahoma"/>
          <w:sz w:val="14"/>
          <w:szCs w:val="14"/>
        </w:rPr>
        <w:t xml:space="preserve"> </w:t>
      </w:r>
      <w:r w:rsidR="005F0A3B">
        <w:rPr>
          <w:rFonts w:ascii="Tahoma" w:hAnsi="Tahoma" w:cs="Tahoma"/>
          <w:sz w:val="14"/>
          <w:szCs w:val="14"/>
        </w:rPr>
        <w:t>225’112,619.99</w:t>
      </w:r>
      <w:r w:rsidR="00B44630">
        <w:rPr>
          <w:rFonts w:ascii="Tahoma" w:hAnsi="Tahoma" w:cs="Tahoma"/>
          <w:sz w:val="14"/>
          <w:szCs w:val="14"/>
        </w:rPr>
        <w:t xml:space="preserve"> (</w:t>
      </w:r>
      <w:r w:rsidR="005F0A3B">
        <w:rPr>
          <w:rFonts w:ascii="Tahoma" w:hAnsi="Tahoma" w:cs="Tahoma"/>
          <w:sz w:val="14"/>
          <w:szCs w:val="14"/>
        </w:rPr>
        <w:t>Doscientos Veinticinco Millones Ciento Doce Mil Seiscientos Diecinueve Pesos 99</w:t>
      </w:r>
      <w:r w:rsidR="000D5AAD">
        <w:rPr>
          <w:rFonts w:ascii="Tahoma" w:hAnsi="Tahoma" w:cs="Tahoma"/>
          <w:sz w:val="14"/>
          <w:szCs w:val="14"/>
        </w:rPr>
        <w:t>/100 M.N</w:t>
      </w:r>
      <w:r w:rsidR="00FC1185" w:rsidRPr="00761700">
        <w:rPr>
          <w:rFonts w:ascii="Tahoma" w:hAnsi="Tahoma" w:cs="Tahoma"/>
          <w:sz w:val="14"/>
          <w:szCs w:val="14"/>
        </w:rPr>
        <w:t>.).</w:t>
      </w:r>
    </w:p>
    <w:p w:rsidR="00B34491" w:rsidRPr="00E04077" w:rsidRDefault="00B34491" w:rsidP="00B34491">
      <w:pPr>
        <w:pStyle w:val="Sinespaciado"/>
        <w:ind w:left="720"/>
        <w:jc w:val="both"/>
        <w:rPr>
          <w:rFonts w:ascii="Tahoma" w:hAnsi="Tahoma" w:cs="Tahoma"/>
          <w:sz w:val="14"/>
          <w:szCs w:val="14"/>
          <w:highlight w:val="yellow"/>
        </w:rPr>
      </w:pPr>
    </w:p>
    <w:p w:rsidR="00C233A4" w:rsidRDefault="00C233A4" w:rsidP="00476555">
      <w:pPr>
        <w:pStyle w:val="Sinespaciado"/>
        <w:ind w:left="720"/>
        <w:jc w:val="both"/>
        <w:rPr>
          <w:rFonts w:ascii="Tahoma" w:hAnsi="Tahoma" w:cs="Tahoma"/>
          <w:sz w:val="14"/>
          <w:szCs w:val="14"/>
          <w:highlight w:val="yellow"/>
        </w:rPr>
      </w:pPr>
    </w:p>
    <w:p w:rsidR="00C233A4" w:rsidRPr="00E04077" w:rsidRDefault="00C233A4" w:rsidP="00476555">
      <w:pPr>
        <w:pStyle w:val="Sinespaciado"/>
        <w:ind w:left="720"/>
        <w:jc w:val="both"/>
        <w:rPr>
          <w:rFonts w:ascii="Tahoma" w:hAnsi="Tahoma" w:cs="Tahoma"/>
          <w:sz w:val="14"/>
          <w:szCs w:val="14"/>
          <w:highlight w:val="yellow"/>
        </w:rPr>
      </w:pPr>
    </w:p>
    <w:tbl>
      <w:tblPr>
        <w:tblStyle w:val="Tablaconcuadrcula"/>
        <w:tblW w:w="7444" w:type="dxa"/>
        <w:tblInd w:w="11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967"/>
        <w:gridCol w:w="1776"/>
        <w:gridCol w:w="1701"/>
      </w:tblGrid>
      <w:tr w:rsidR="008D52BF" w:rsidRPr="00E04077" w:rsidTr="008D52BF">
        <w:trPr>
          <w:trHeight w:val="248"/>
        </w:trPr>
        <w:tc>
          <w:tcPr>
            <w:tcW w:w="3967"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Rubro</w:t>
            </w:r>
          </w:p>
        </w:tc>
        <w:tc>
          <w:tcPr>
            <w:tcW w:w="1776" w:type="dxa"/>
            <w:shd w:val="clear" w:color="auto" w:fill="D9D9D9" w:themeFill="background1" w:themeFillShade="D9"/>
          </w:tcPr>
          <w:p w:rsidR="008D52BF" w:rsidRPr="00761700" w:rsidRDefault="008D52BF" w:rsidP="00921DFC">
            <w:pPr>
              <w:pStyle w:val="Sinespaciado"/>
              <w:jc w:val="center"/>
              <w:rPr>
                <w:rFonts w:ascii="Tahoma" w:hAnsi="Tahoma" w:cs="Tahoma"/>
                <w:b/>
                <w:sz w:val="14"/>
                <w:szCs w:val="14"/>
              </w:rPr>
            </w:pPr>
            <w:r w:rsidRPr="00761700">
              <w:rPr>
                <w:rFonts w:ascii="Tahoma" w:hAnsi="Tahoma" w:cs="Tahoma"/>
                <w:b/>
                <w:sz w:val="14"/>
                <w:szCs w:val="14"/>
              </w:rPr>
              <w:t>Monto</w:t>
            </w:r>
          </w:p>
        </w:tc>
        <w:tc>
          <w:tcPr>
            <w:tcW w:w="1701" w:type="dxa"/>
            <w:shd w:val="clear" w:color="auto" w:fill="D9D9D9" w:themeFill="background1" w:themeFillShade="D9"/>
          </w:tcPr>
          <w:p w:rsidR="008D52BF" w:rsidRPr="00E04077" w:rsidRDefault="008D52BF" w:rsidP="00921DFC">
            <w:pPr>
              <w:pStyle w:val="Sinespaciado"/>
              <w:jc w:val="center"/>
              <w:rPr>
                <w:rFonts w:ascii="Tahoma" w:hAnsi="Tahoma" w:cs="Tahoma"/>
                <w:b/>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Participaciones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E04077" w:rsidRDefault="005F0A3B" w:rsidP="00AC558E">
            <w:pPr>
              <w:pStyle w:val="Sinespaciado"/>
              <w:jc w:val="right"/>
              <w:rPr>
                <w:rFonts w:ascii="Tahoma" w:hAnsi="Tahoma" w:cs="Tahoma"/>
                <w:b/>
                <w:sz w:val="14"/>
                <w:szCs w:val="14"/>
                <w:highlight w:val="yellow"/>
              </w:rPr>
            </w:pPr>
            <w:r>
              <w:rPr>
                <w:rFonts w:ascii="Tahoma" w:hAnsi="Tahoma" w:cs="Tahoma"/>
                <w:b/>
                <w:sz w:val="14"/>
                <w:szCs w:val="14"/>
              </w:rPr>
              <w:t>113,590,367.29</w:t>
            </w: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General de Participaciones</w:t>
            </w:r>
          </w:p>
        </w:tc>
        <w:tc>
          <w:tcPr>
            <w:tcW w:w="1776" w:type="dxa"/>
          </w:tcPr>
          <w:p w:rsidR="008D52BF" w:rsidRPr="00761700" w:rsidRDefault="005F0A3B" w:rsidP="00631D58">
            <w:pPr>
              <w:pStyle w:val="Sinespaciado"/>
              <w:jc w:val="right"/>
              <w:rPr>
                <w:rFonts w:ascii="Tahoma" w:hAnsi="Tahoma" w:cs="Tahoma"/>
                <w:sz w:val="14"/>
                <w:szCs w:val="14"/>
              </w:rPr>
            </w:pPr>
            <w:r>
              <w:rPr>
                <w:rFonts w:ascii="Tahoma" w:hAnsi="Tahoma" w:cs="Tahoma"/>
                <w:sz w:val="14"/>
                <w:szCs w:val="14"/>
              </w:rPr>
              <w:t>78,289,792.48</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Fondo de Fomento Municipal</w:t>
            </w:r>
          </w:p>
        </w:tc>
        <w:tc>
          <w:tcPr>
            <w:tcW w:w="1776" w:type="dxa"/>
          </w:tcPr>
          <w:p w:rsidR="008D52BF" w:rsidRPr="00761700" w:rsidRDefault="005F0A3B" w:rsidP="006847AF">
            <w:pPr>
              <w:pStyle w:val="Sinespaciado"/>
              <w:jc w:val="right"/>
              <w:rPr>
                <w:rFonts w:ascii="Tahoma" w:hAnsi="Tahoma" w:cs="Tahoma"/>
                <w:sz w:val="14"/>
                <w:szCs w:val="14"/>
              </w:rPr>
            </w:pPr>
            <w:r>
              <w:rPr>
                <w:rFonts w:ascii="Tahoma" w:hAnsi="Tahoma" w:cs="Tahoma"/>
                <w:sz w:val="14"/>
                <w:szCs w:val="14"/>
              </w:rPr>
              <w:t>23,709,743.45</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Tenencia</w:t>
            </w:r>
          </w:p>
        </w:tc>
        <w:tc>
          <w:tcPr>
            <w:tcW w:w="1776" w:type="dxa"/>
          </w:tcPr>
          <w:p w:rsidR="00767BAA" w:rsidRPr="00761700" w:rsidRDefault="00752746" w:rsidP="00767BAA">
            <w:pPr>
              <w:pStyle w:val="Sinespaciado"/>
              <w:jc w:val="right"/>
              <w:rPr>
                <w:rFonts w:ascii="Tahoma" w:hAnsi="Tahoma" w:cs="Tahoma"/>
                <w:sz w:val="14"/>
                <w:szCs w:val="14"/>
              </w:rPr>
            </w:pPr>
            <w:r>
              <w:rPr>
                <w:rFonts w:ascii="Tahoma" w:hAnsi="Tahoma" w:cs="Tahoma"/>
                <w:sz w:val="14"/>
                <w:szCs w:val="14"/>
              </w:rPr>
              <w:t>133.74</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ISAN</w:t>
            </w:r>
          </w:p>
        </w:tc>
        <w:tc>
          <w:tcPr>
            <w:tcW w:w="1776" w:type="dxa"/>
          </w:tcPr>
          <w:p w:rsidR="00631D58" w:rsidRPr="00761700" w:rsidRDefault="005F0A3B" w:rsidP="009629A7">
            <w:pPr>
              <w:pStyle w:val="Sinespaciado"/>
              <w:jc w:val="right"/>
              <w:rPr>
                <w:rFonts w:ascii="Tahoma" w:hAnsi="Tahoma" w:cs="Tahoma"/>
                <w:sz w:val="14"/>
                <w:szCs w:val="14"/>
              </w:rPr>
            </w:pPr>
            <w:r>
              <w:rPr>
                <w:rFonts w:ascii="Tahoma" w:hAnsi="Tahoma" w:cs="Tahoma"/>
                <w:sz w:val="14"/>
                <w:szCs w:val="14"/>
              </w:rPr>
              <w:t>1,355,838.66</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IEPS</w:t>
            </w:r>
          </w:p>
        </w:tc>
        <w:tc>
          <w:tcPr>
            <w:tcW w:w="1776" w:type="dxa"/>
          </w:tcPr>
          <w:p w:rsidR="00631D58" w:rsidRPr="00761700" w:rsidRDefault="005F0A3B" w:rsidP="00631D58">
            <w:pPr>
              <w:pStyle w:val="Sinespaciado"/>
              <w:jc w:val="right"/>
              <w:rPr>
                <w:rFonts w:ascii="Tahoma" w:hAnsi="Tahoma" w:cs="Tahoma"/>
                <w:sz w:val="14"/>
                <w:szCs w:val="14"/>
              </w:rPr>
            </w:pPr>
            <w:r>
              <w:rPr>
                <w:rFonts w:ascii="Tahoma" w:hAnsi="Tahoma" w:cs="Tahoma"/>
                <w:sz w:val="14"/>
                <w:szCs w:val="14"/>
              </w:rPr>
              <w:t>2,105,495.30</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631D58" w:rsidRPr="00E04077"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Fondo de Fiscalización</w:t>
            </w:r>
          </w:p>
        </w:tc>
        <w:tc>
          <w:tcPr>
            <w:tcW w:w="1776" w:type="dxa"/>
          </w:tcPr>
          <w:p w:rsidR="00631D58" w:rsidRPr="00761700" w:rsidRDefault="005F0A3B" w:rsidP="006847AF">
            <w:pPr>
              <w:pStyle w:val="Sinespaciado"/>
              <w:jc w:val="right"/>
              <w:rPr>
                <w:rFonts w:ascii="Tahoma" w:hAnsi="Tahoma" w:cs="Tahoma"/>
                <w:sz w:val="14"/>
                <w:szCs w:val="14"/>
              </w:rPr>
            </w:pPr>
            <w:r>
              <w:rPr>
                <w:rFonts w:ascii="Tahoma" w:hAnsi="Tahoma" w:cs="Tahoma"/>
                <w:sz w:val="14"/>
                <w:szCs w:val="14"/>
              </w:rPr>
              <w:t>2,997,881.49</w:t>
            </w:r>
          </w:p>
        </w:tc>
        <w:tc>
          <w:tcPr>
            <w:tcW w:w="1701" w:type="dxa"/>
          </w:tcPr>
          <w:p w:rsidR="00631D58" w:rsidRPr="00E04077" w:rsidRDefault="00631D58" w:rsidP="00AC558E">
            <w:pPr>
              <w:pStyle w:val="Sinespaciado"/>
              <w:jc w:val="right"/>
              <w:rPr>
                <w:rFonts w:ascii="Tahoma" w:hAnsi="Tahoma" w:cs="Tahoma"/>
                <w:sz w:val="14"/>
                <w:szCs w:val="14"/>
                <w:highlight w:val="yellow"/>
              </w:rPr>
            </w:pPr>
          </w:p>
        </w:tc>
      </w:tr>
      <w:tr w:rsidR="008D52BF" w:rsidRPr="00E04077"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 xml:space="preserve">IESP Gasolina y </w:t>
            </w:r>
            <w:r w:rsidR="008E67E3" w:rsidRPr="00761700">
              <w:rPr>
                <w:rFonts w:ascii="Tahoma" w:hAnsi="Tahoma" w:cs="Tahoma"/>
                <w:sz w:val="14"/>
                <w:szCs w:val="14"/>
              </w:rPr>
              <w:t>Diésel</w:t>
            </w:r>
          </w:p>
        </w:tc>
        <w:tc>
          <w:tcPr>
            <w:tcW w:w="1776" w:type="dxa"/>
          </w:tcPr>
          <w:p w:rsidR="008D52BF" w:rsidRPr="00761700" w:rsidRDefault="005F0A3B" w:rsidP="009629A7">
            <w:pPr>
              <w:pStyle w:val="Sinespaciado"/>
              <w:jc w:val="right"/>
              <w:rPr>
                <w:rFonts w:ascii="Tahoma" w:hAnsi="Tahoma" w:cs="Tahoma"/>
                <w:sz w:val="14"/>
                <w:szCs w:val="14"/>
              </w:rPr>
            </w:pPr>
            <w:r>
              <w:rPr>
                <w:rFonts w:ascii="Tahoma" w:hAnsi="Tahoma" w:cs="Tahoma"/>
                <w:sz w:val="14"/>
                <w:szCs w:val="14"/>
              </w:rPr>
              <w:t>5,131,482.17</w:t>
            </w:r>
          </w:p>
        </w:tc>
        <w:tc>
          <w:tcPr>
            <w:tcW w:w="1701" w:type="dxa"/>
          </w:tcPr>
          <w:p w:rsidR="008D52BF" w:rsidRPr="00E04077" w:rsidRDefault="008D52BF" w:rsidP="00AC558E">
            <w:pPr>
              <w:pStyle w:val="Sinespaciado"/>
              <w:jc w:val="right"/>
              <w:rPr>
                <w:rFonts w:ascii="Tahoma" w:hAnsi="Tahoma" w:cs="Tahoma"/>
                <w:sz w:val="14"/>
                <w:szCs w:val="14"/>
                <w:highlight w:val="yellow"/>
              </w:rPr>
            </w:pPr>
          </w:p>
        </w:tc>
      </w:tr>
      <w:tr w:rsidR="00816A37" w:rsidRPr="00E04077" w:rsidTr="008D52BF">
        <w:trPr>
          <w:trHeight w:val="248"/>
        </w:trPr>
        <w:tc>
          <w:tcPr>
            <w:tcW w:w="3967" w:type="dxa"/>
          </w:tcPr>
          <w:p w:rsidR="00816A37" w:rsidRPr="00761700" w:rsidRDefault="00816A37" w:rsidP="008D52BF">
            <w:pPr>
              <w:pStyle w:val="Sinespaciado"/>
              <w:rPr>
                <w:rFonts w:ascii="Tahoma" w:hAnsi="Tahoma" w:cs="Tahoma"/>
                <w:sz w:val="14"/>
                <w:szCs w:val="14"/>
              </w:rPr>
            </w:pPr>
            <w:r w:rsidRPr="00761700">
              <w:rPr>
                <w:rFonts w:ascii="Tahoma" w:hAnsi="Tahoma" w:cs="Tahoma"/>
                <w:sz w:val="14"/>
                <w:szCs w:val="14"/>
              </w:rPr>
              <w:t>Participación Articulo 3-B LCF</w:t>
            </w:r>
          </w:p>
        </w:tc>
        <w:tc>
          <w:tcPr>
            <w:tcW w:w="1776" w:type="dxa"/>
          </w:tcPr>
          <w:p w:rsidR="00816A37" w:rsidRPr="00761700" w:rsidRDefault="004F49C4" w:rsidP="004F49C4">
            <w:pPr>
              <w:pStyle w:val="Sinespaciado"/>
              <w:jc w:val="center"/>
              <w:rPr>
                <w:rFonts w:ascii="Tahoma" w:hAnsi="Tahoma" w:cs="Tahoma"/>
                <w:sz w:val="14"/>
                <w:szCs w:val="14"/>
              </w:rPr>
            </w:pPr>
            <w:r w:rsidRPr="00761700">
              <w:rPr>
                <w:rFonts w:ascii="Tahoma" w:hAnsi="Tahoma" w:cs="Tahoma"/>
                <w:sz w:val="14"/>
                <w:szCs w:val="14"/>
              </w:rPr>
              <w:t xml:space="preserve">                            0.00</w:t>
            </w:r>
          </w:p>
        </w:tc>
        <w:tc>
          <w:tcPr>
            <w:tcW w:w="1701" w:type="dxa"/>
          </w:tcPr>
          <w:p w:rsidR="00816A37" w:rsidRPr="00761700" w:rsidRDefault="00816A37"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Aportaciones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5F0A3B" w:rsidP="00F636DB">
            <w:pPr>
              <w:pStyle w:val="Sinespaciado"/>
              <w:jc w:val="right"/>
              <w:rPr>
                <w:rFonts w:ascii="Tahoma" w:hAnsi="Tahoma" w:cs="Tahoma"/>
                <w:b/>
                <w:sz w:val="14"/>
                <w:szCs w:val="14"/>
              </w:rPr>
            </w:pPr>
            <w:r>
              <w:rPr>
                <w:rFonts w:ascii="Tahoma" w:hAnsi="Tahoma" w:cs="Tahoma"/>
                <w:b/>
                <w:sz w:val="14"/>
                <w:szCs w:val="14"/>
              </w:rPr>
              <w:t>92,874,091.00</w:t>
            </w:r>
          </w:p>
        </w:tc>
      </w:tr>
      <w:tr w:rsidR="00631D58"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FAIS</w:t>
            </w:r>
          </w:p>
        </w:tc>
        <w:tc>
          <w:tcPr>
            <w:tcW w:w="1776" w:type="dxa"/>
          </w:tcPr>
          <w:p w:rsidR="00631D58" w:rsidRPr="00761700" w:rsidRDefault="005F0A3B" w:rsidP="00F636DB">
            <w:pPr>
              <w:pStyle w:val="Sinespaciado"/>
              <w:jc w:val="right"/>
              <w:rPr>
                <w:rFonts w:ascii="Tahoma" w:hAnsi="Tahoma" w:cs="Tahoma"/>
                <w:sz w:val="14"/>
                <w:szCs w:val="14"/>
              </w:rPr>
            </w:pPr>
            <w:r>
              <w:rPr>
                <w:rFonts w:ascii="Tahoma" w:hAnsi="Tahoma" w:cs="Tahoma"/>
                <w:sz w:val="14"/>
                <w:szCs w:val="14"/>
              </w:rPr>
              <w:t>41,731,608.00</w:t>
            </w:r>
          </w:p>
        </w:tc>
        <w:tc>
          <w:tcPr>
            <w:tcW w:w="1701" w:type="dxa"/>
          </w:tcPr>
          <w:p w:rsidR="00631D58" w:rsidRPr="00761700" w:rsidRDefault="00631D58"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sz w:val="14"/>
                <w:szCs w:val="14"/>
              </w:rPr>
            </w:pPr>
            <w:r w:rsidRPr="00761700">
              <w:rPr>
                <w:rFonts w:ascii="Tahoma" w:hAnsi="Tahoma" w:cs="Tahoma"/>
                <w:sz w:val="14"/>
                <w:szCs w:val="14"/>
              </w:rPr>
              <w:t>FORTAMUN</w:t>
            </w:r>
          </w:p>
        </w:tc>
        <w:tc>
          <w:tcPr>
            <w:tcW w:w="1776" w:type="dxa"/>
          </w:tcPr>
          <w:p w:rsidR="008D52BF" w:rsidRPr="00761700" w:rsidRDefault="005F0A3B" w:rsidP="00631D58">
            <w:pPr>
              <w:pStyle w:val="Sinespaciado"/>
              <w:jc w:val="right"/>
              <w:rPr>
                <w:rFonts w:ascii="Tahoma" w:hAnsi="Tahoma" w:cs="Tahoma"/>
                <w:sz w:val="14"/>
                <w:szCs w:val="14"/>
              </w:rPr>
            </w:pPr>
            <w:r>
              <w:rPr>
                <w:rFonts w:ascii="Tahoma" w:hAnsi="Tahoma" w:cs="Tahoma"/>
                <w:sz w:val="14"/>
                <w:szCs w:val="14"/>
              </w:rPr>
              <w:t>51,142,483.00</w:t>
            </w:r>
          </w:p>
        </w:tc>
        <w:tc>
          <w:tcPr>
            <w:tcW w:w="1701" w:type="dxa"/>
          </w:tcPr>
          <w:p w:rsidR="008D52BF" w:rsidRPr="00761700" w:rsidRDefault="008D52BF" w:rsidP="00AC558E">
            <w:pPr>
              <w:pStyle w:val="Sinespaciado"/>
              <w:jc w:val="right"/>
              <w:rPr>
                <w:rFonts w:ascii="Tahoma" w:hAnsi="Tahoma" w:cs="Tahoma"/>
                <w:sz w:val="14"/>
                <w:szCs w:val="14"/>
              </w:rPr>
            </w:pPr>
          </w:p>
        </w:tc>
      </w:tr>
      <w:tr w:rsidR="008D52BF" w:rsidRPr="00761700" w:rsidTr="008D52BF">
        <w:trPr>
          <w:trHeight w:val="248"/>
        </w:trPr>
        <w:tc>
          <w:tcPr>
            <w:tcW w:w="3967" w:type="dxa"/>
          </w:tcPr>
          <w:p w:rsidR="008D52BF" w:rsidRPr="00761700" w:rsidRDefault="008D52BF" w:rsidP="008D52BF">
            <w:pPr>
              <w:pStyle w:val="Sinespaciado"/>
              <w:rPr>
                <w:rFonts w:ascii="Tahoma" w:hAnsi="Tahoma" w:cs="Tahoma"/>
                <w:b/>
                <w:sz w:val="14"/>
                <w:szCs w:val="14"/>
              </w:rPr>
            </w:pPr>
            <w:r w:rsidRPr="00761700">
              <w:rPr>
                <w:rFonts w:ascii="Tahoma" w:hAnsi="Tahoma" w:cs="Tahoma"/>
                <w:b/>
                <w:sz w:val="14"/>
                <w:szCs w:val="14"/>
              </w:rPr>
              <w:t xml:space="preserve">   Convenios</w:t>
            </w:r>
          </w:p>
        </w:tc>
        <w:tc>
          <w:tcPr>
            <w:tcW w:w="1776" w:type="dxa"/>
          </w:tcPr>
          <w:p w:rsidR="008D52BF" w:rsidRPr="00761700" w:rsidRDefault="008D52BF" w:rsidP="00AC558E">
            <w:pPr>
              <w:pStyle w:val="Sinespaciado"/>
              <w:jc w:val="right"/>
              <w:rPr>
                <w:rFonts w:ascii="Tahoma" w:hAnsi="Tahoma" w:cs="Tahoma"/>
                <w:b/>
                <w:sz w:val="14"/>
                <w:szCs w:val="14"/>
              </w:rPr>
            </w:pPr>
          </w:p>
        </w:tc>
        <w:tc>
          <w:tcPr>
            <w:tcW w:w="1701" w:type="dxa"/>
          </w:tcPr>
          <w:p w:rsidR="008D52BF" w:rsidRPr="00761700" w:rsidRDefault="00752746" w:rsidP="005F0A3B">
            <w:pPr>
              <w:pStyle w:val="Sinespaciado"/>
              <w:jc w:val="right"/>
              <w:rPr>
                <w:rFonts w:ascii="Tahoma" w:hAnsi="Tahoma" w:cs="Tahoma"/>
                <w:b/>
                <w:sz w:val="14"/>
                <w:szCs w:val="14"/>
              </w:rPr>
            </w:pPr>
            <w:r>
              <w:rPr>
                <w:rFonts w:ascii="Tahoma" w:hAnsi="Tahoma" w:cs="Tahoma"/>
                <w:b/>
                <w:sz w:val="14"/>
                <w:szCs w:val="14"/>
              </w:rPr>
              <w:t>18,</w:t>
            </w:r>
            <w:r w:rsidR="005F0A3B">
              <w:rPr>
                <w:rFonts w:ascii="Tahoma" w:hAnsi="Tahoma" w:cs="Tahoma"/>
                <w:b/>
                <w:sz w:val="14"/>
                <w:szCs w:val="14"/>
              </w:rPr>
              <w:t>648,161.70</w:t>
            </w:r>
          </w:p>
        </w:tc>
      </w:tr>
      <w:tr w:rsidR="008D52BF" w:rsidRPr="00761700" w:rsidTr="008D52BF">
        <w:trPr>
          <w:trHeight w:val="248"/>
        </w:trPr>
        <w:tc>
          <w:tcPr>
            <w:tcW w:w="3967" w:type="dxa"/>
          </w:tcPr>
          <w:p w:rsidR="00631D58" w:rsidRPr="00761700" w:rsidRDefault="00631D58" w:rsidP="008D52BF">
            <w:pPr>
              <w:pStyle w:val="Sinespaciado"/>
              <w:rPr>
                <w:rFonts w:ascii="Tahoma" w:hAnsi="Tahoma" w:cs="Tahoma"/>
                <w:sz w:val="14"/>
                <w:szCs w:val="14"/>
              </w:rPr>
            </w:pPr>
            <w:r w:rsidRPr="00761700">
              <w:rPr>
                <w:rFonts w:ascii="Tahoma" w:hAnsi="Tahoma" w:cs="Tahoma"/>
                <w:sz w:val="14"/>
                <w:szCs w:val="14"/>
              </w:rPr>
              <w:t>Multas Federales No Fiscales</w:t>
            </w:r>
          </w:p>
        </w:tc>
        <w:tc>
          <w:tcPr>
            <w:tcW w:w="1776" w:type="dxa"/>
          </w:tcPr>
          <w:p w:rsidR="008D52BF" w:rsidRPr="00761700" w:rsidRDefault="004F49C4" w:rsidP="00631D58">
            <w:pPr>
              <w:pStyle w:val="Sinespaciado"/>
              <w:jc w:val="right"/>
              <w:rPr>
                <w:rFonts w:ascii="Tahoma" w:hAnsi="Tahoma" w:cs="Tahoma"/>
                <w:sz w:val="14"/>
                <w:szCs w:val="14"/>
              </w:rPr>
            </w:pPr>
            <w:r w:rsidRPr="00761700">
              <w:rPr>
                <w:rFonts w:ascii="Tahoma" w:hAnsi="Tahoma" w:cs="Tahoma"/>
                <w:sz w:val="14"/>
                <w:szCs w:val="14"/>
              </w:rPr>
              <w:t>0.00</w:t>
            </w:r>
          </w:p>
        </w:tc>
        <w:tc>
          <w:tcPr>
            <w:tcW w:w="1701" w:type="dxa"/>
          </w:tcPr>
          <w:p w:rsidR="008D52BF" w:rsidRPr="00761700" w:rsidRDefault="008D52BF" w:rsidP="00AC558E">
            <w:pPr>
              <w:pStyle w:val="Sinespaciado"/>
              <w:jc w:val="right"/>
              <w:rPr>
                <w:rFonts w:ascii="Tahoma" w:hAnsi="Tahoma" w:cs="Tahoma"/>
                <w:sz w:val="14"/>
                <w:szCs w:val="14"/>
              </w:rPr>
            </w:pPr>
          </w:p>
        </w:tc>
      </w:tr>
      <w:tr w:rsidR="00631D58" w:rsidRPr="00761700" w:rsidTr="008D52BF">
        <w:trPr>
          <w:trHeight w:val="248"/>
        </w:trPr>
        <w:tc>
          <w:tcPr>
            <w:tcW w:w="3967" w:type="dxa"/>
          </w:tcPr>
          <w:p w:rsidR="00631D58" w:rsidRPr="00761700" w:rsidRDefault="00631D58" w:rsidP="0070224F">
            <w:pPr>
              <w:pStyle w:val="Sinespaciado"/>
              <w:rPr>
                <w:rFonts w:ascii="Tahoma" w:hAnsi="Tahoma" w:cs="Tahoma"/>
                <w:sz w:val="14"/>
                <w:szCs w:val="14"/>
              </w:rPr>
            </w:pPr>
            <w:r w:rsidRPr="00761700">
              <w:rPr>
                <w:rFonts w:ascii="Tahoma" w:hAnsi="Tahoma" w:cs="Tahoma"/>
                <w:sz w:val="14"/>
                <w:szCs w:val="14"/>
              </w:rPr>
              <w:t>ZOFEMAT</w:t>
            </w:r>
          </w:p>
        </w:tc>
        <w:tc>
          <w:tcPr>
            <w:tcW w:w="1776" w:type="dxa"/>
          </w:tcPr>
          <w:p w:rsidR="00631D58" w:rsidRPr="00761700" w:rsidRDefault="005F0A3B" w:rsidP="00631D58">
            <w:pPr>
              <w:pStyle w:val="Sinespaciado"/>
              <w:jc w:val="right"/>
              <w:rPr>
                <w:rFonts w:ascii="Tahoma" w:hAnsi="Tahoma" w:cs="Tahoma"/>
                <w:sz w:val="14"/>
                <w:szCs w:val="14"/>
              </w:rPr>
            </w:pPr>
            <w:r>
              <w:rPr>
                <w:rFonts w:ascii="Tahoma" w:hAnsi="Tahoma" w:cs="Tahoma"/>
                <w:sz w:val="14"/>
                <w:szCs w:val="14"/>
              </w:rPr>
              <w:t>745,197.27</w:t>
            </w:r>
          </w:p>
        </w:tc>
        <w:tc>
          <w:tcPr>
            <w:tcW w:w="1701" w:type="dxa"/>
          </w:tcPr>
          <w:p w:rsidR="00631D58" w:rsidRPr="00761700" w:rsidRDefault="00631D58" w:rsidP="00AC558E">
            <w:pPr>
              <w:pStyle w:val="Sinespaciado"/>
              <w:jc w:val="right"/>
              <w:rPr>
                <w:rFonts w:ascii="Tahoma" w:hAnsi="Tahoma" w:cs="Tahoma"/>
                <w:sz w:val="14"/>
                <w:szCs w:val="14"/>
              </w:rPr>
            </w:pPr>
          </w:p>
        </w:tc>
      </w:tr>
      <w:tr w:rsidR="00816A37" w:rsidRPr="00761700" w:rsidTr="008D52BF">
        <w:trPr>
          <w:trHeight w:val="248"/>
        </w:trPr>
        <w:tc>
          <w:tcPr>
            <w:tcW w:w="3967" w:type="dxa"/>
          </w:tcPr>
          <w:p w:rsidR="00816A37" w:rsidRPr="00761700" w:rsidRDefault="00F636DB" w:rsidP="008D52BF">
            <w:pPr>
              <w:pStyle w:val="Sinespaciado"/>
              <w:rPr>
                <w:rFonts w:ascii="Tahoma" w:hAnsi="Tahoma" w:cs="Tahoma"/>
                <w:sz w:val="14"/>
                <w:szCs w:val="14"/>
              </w:rPr>
            </w:pPr>
            <w:r w:rsidRPr="00761700">
              <w:rPr>
                <w:rFonts w:ascii="Tahoma" w:hAnsi="Tahoma" w:cs="Tahoma"/>
                <w:sz w:val="14"/>
                <w:szCs w:val="14"/>
              </w:rPr>
              <w:t>Convenios de programas federales</w:t>
            </w:r>
          </w:p>
        </w:tc>
        <w:tc>
          <w:tcPr>
            <w:tcW w:w="1776" w:type="dxa"/>
          </w:tcPr>
          <w:p w:rsidR="009C5B1E" w:rsidRPr="00761700" w:rsidRDefault="009629A7" w:rsidP="009C5B1E">
            <w:pPr>
              <w:pStyle w:val="Sinespaciado"/>
              <w:jc w:val="right"/>
              <w:rPr>
                <w:rFonts w:ascii="Tahoma" w:hAnsi="Tahoma" w:cs="Tahoma"/>
                <w:sz w:val="14"/>
                <w:szCs w:val="14"/>
              </w:rPr>
            </w:pPr>
            <w:r>
              <w:rPr>
                <w:rFonts w:ascii="Tahoma" w:hAnsi="Tahoma" w:cs="Tahoma"/>
                <w:sz w:val="14"/>
                <w:szCs w:val="14"/>
              </w:rPr>
              <w:t>17,902,932.43</w:t>
            </w:r>
          </w:p>
        </w:tc>
        <w:tc>
          <w:tcPr>
            <w:tcW w:w="1701" w:type="dxa"/>
          </w:tcPr>
          <w:p w:rsidR="00816A37" w:rsidRPr="00761700" w:rsidRDefault="00816A37" w:rsidP="00AC558E">
            <w:pPr>
              <w:pStyle w:val="Sinespaciado"/>
              <w:jc w:val="right"/>
              <w:rPr>
                <w:rFonts w:ascii="Tahoma" w:hAnsi="Tahoma" w:cs="Tahoma"/>
                <w:sz w:val="14"/>
                <w:szCs w:val="14"/>
              </w:rPr>
            </w:pPr>
          </w:p>
        </w:tc>
      </w:tr>
    </w:tbl>
    <w:p w:rsidR="00476555" w:rsidRPr="00E04077" w:rsidRDefault="00476555" w:rsidP="00476555">
      <w:pPr>
        <w:pStyle w:val="Sinespaciado"/>
        <w:jc w:val="both"/>
        <w:rPr>
          <w:rFonts w:ascii="Tahoma" w:hAnsi="Tahoma" w:cs="Tahoma"/>
          <w:b/>
          <w:i/>
          <w:sz w:val="14"/>
          <w:szCs w:val="14"/>
          <w:highlight w:val="yellow"/>
        </w:rPr>
      </w:pPr>
    </w:p>
    <w:p w:rsidR="006A062B" w:rsidRPr="00E04077" w:rsidRDefault="006A062B" w:rsidP="00476555">
      <w:pPr>
        <w:pStyle w:val="Sinespaciado"/>
        <w:jc w:val="both"/>
        <w:rPr>
          <w:rFonts w:ascii="Tahoma" w:hAnsi="Tahoma" w:cs="Tahoma"/>
          <w:b/>
          <w:i/>
          <w:sz w:val="14"/>
          <w:szCs w:val="14"/>
          <w:highlight w:val="yellow"/>
        </w:rPr>
      </w:pPr>
    </w:p>
    <w:p w:rsidR="00476555" w:rsidRPr="006C1505" w:rsidRDefault="009D5E12" w:rsidP="00476555">
      <w:pPr>
        <w:pStyle w:val="Sinespaciado"/>
        <w:jc w:val="both"/>
        <w:rPr>
          <w:rFonts w:ascii="Tahoma" w:hAnsi="Tahoma" w:cs="Tahoma"/>
          <w:b/>
          <w:i/>
          <w:sz w:val="14"/>
          <w:szCs w:val="14"/>
        </w:rPr>
      </w:pPr>
      <w:r w:rsidRPr="006C1505">
        <w:rPr>
          <w:rFonts w:ascii="Tahoma" w:hAnsi="Tahoma" w:cs="Tahoma"/>
          <w:b/>
          <w:i/>
          <w:sz w:val="14"/>
          <w:szCs w:val="14"/>
        </w:rPr>
        <w:t>Gastos y</w:t>
      </w:r>
      <w:r w:rsidR="00476555" w:rsidRPr="006C1505">
        <w:rPr>
          <w:rFonts w:ascii="Tahoma" w:hAnsi="Tahoma" w:cs="Tahoma"/>
          <w:b/>
          <w:i/>
          <w:sz w:val="14"/>
          <w:szCs w:val="14"/>
        </w:rPr>
        <w:t xml:space="preserve"> Otras Pérdidas</w:t>
      </w:r>
    </w:p>
    <w:p w:rsidR="00847E24" w:rsidRPr="006C1505" w:rsidRDefault="00847E24" w:rsidP="00476555">
      <w:pPr>
        <w:pStyle w:val="Sinespaciado"/>
        <w:jc w:val="both"/>
        <w:rPr>
          <w:rFonts w:ascii="Tahoma" w:hAnsi="Tahoma" w:cs="Tahoma"/>
          <w:b/>
          <w:i/>
          <w:sz w:val="14"/>
          <w:szCs w:val="14"/>
        </w:rPr>
      </w:pPr>
    </w:p>
    <w:p w:rsidR="00476555" w:rsidRPr="006C1505" w:rsidRDefault="00476555" w:rsidP="00476555">
      <w:pPr>
        <w:pStyle w:val="Sinespaciado"/>
        <w:numPr>
          <w:ilvl w:val="0"/>
          <w:numId w:val="8"/>
        </w:numPr>
        <w:jc w:val="both"/>
        <w:rPr>
          <w:rFonts w:ascii="Tahoma" w:hAnsi="Tahoma" w:cs="Tahoma"/>
          <w:sz w:val="14"/>
          <w:szCs w:val="14"/>
        </w:rPr>
      </w:pPr>
      <w:r w:rsidRPr="006C1505">
        <w:rPr>
          <w:rFonts w:ascii="Tahoma" w:hAnsi="Tahoma" w:cs="Tahoma"/>
          <w:sz w:val="14"/>
          <w:szCs w:val="14"/>
        </w:rPr>
        <w:t xml:space="preserve">Se integra por las cuentas de gastos de Servicios Personales, Materiales y Suministros, Servicios Generales, </w:t>
      </w:r>
      <w:r w:rsidR="009D5E12" w:rsidRPr="006C1505">
        <w:rPr>
          <w:rFonts w:ascii="Tahoma" w:hAnsi="Tahoma" w:cs="Tahoma"/>
          <w:sz w:val="14"/>
          <w:szCs w:val="14"/>
        </w:rPr>
        <w:t>Transferencia,</w:t>
      </w:r>
      <w:r w:rsidRPr="006C1505">
        <w:rPr>
          <w:rFonts w:ascii="Tahoma" w:hAnsi="Tahoma" w:cs="Tahoma"/>
          <w:sz w:val="14"/>
          <w:szCs w:val="14"/>
        </w:rPr>
        <w:t xml:space="preserve"> Asignaciones, Subsidios y Otras Ayudas, Participaciones y Aportaciones e Intereses, Comisiones y Otros Gastos como se muestra en la tabla y ascienden a la cantidad de $ </w:t>
      </w:r>
      <w:r w:rsidR="00922966">
        <w:rPr>
          <w:rFonts w:ascii="Tahoma" w:hAnsi="Tahoma" w:cs="Tahoma"/>
          <w:sz w:val="14"/>
          <w:szCs w:val="14"/>
        </w:rPr>
        <w:t>195,978,956.63</w:t>
      </w:r>
      <w:r w:rsidR="006A6AF2">
        <w:rPr>
          <w:rFonts w:ascii="Tahoma" w:hAnsi="Tahoma" w:cs="Tahoma"/>
          <w:sz w:val="14"/>
          <w:szCs w:val="14"/>
        </w:rPr>
        <w:t xml:space="preserve"> </w:t>
      </w:r>
      <w:r w:rsidR="006847AF">
        <w:rPr>
          <w:rFonts w:ascii="Tahoma" w:hAnsi="Tahoma" w:cs="Tahoma"/>
          <w:sz w:val="14"/>
          <w:szCs w:val="14"/>
        </w:rPr>
        <w:t xml:space="preserve">(Ciento </w:t>
      </w:r>
      <w:r w:rsidR="005F0A3B">
        <w:rPr>
          <w:rFonts w:ascii="Tahoma" w:hAnsi="Tahoma" w:cs="Tahoma"/>
          <w:sz w:val="14"/>
          <w:szCs w:val="14"/>
        </w:rPr>
        <w:t xml:space="preserve">Noventa y </w:t>
      </w:r>
      <w:r w:rsidR="00922966">
        <w:rPr>
          <w:rFonts w:ascii="Tahoma" w:hAnsi="Tahoma" w:cs="Tahoma"/>
          <w:sz w:val="14"/>
          <w:szCs w:val="14"/>
        </w:rPr>
        <w:t>Cinco Millones Novecientos Setenta y Ocho Mil Novecientos Cincuenta y Seis Pesos 63</w:t>
      </w:r>
      <w:r w:rsidR="00EB73C4">
        <w:rPr>
          <w:rFonts w:ascii="Tahoma" w:hAnsi="Tahoma" w:cs="Tahoma"/>
          <w:sz w:val="14"/>
          <w:szCs w:val="14"/>
        </w:rPr>
        <w:t>/100</w:t>
      </w:r>
      <w:r w:rsidR="00BF15ED" w:rsidRPr="006C1505">
        <w:rPr>
          <w:rFonts w:ascii="Tahoma" w:hAnsi="Tahoma" w:cs="Tahoma"/>
          <w:sz w:val="14"/>
          <w:szCs w:val="14"/>
        </w:rPr>
        <w:t xml:space="preserve"> M.N</w:t>
      </w:r>
      <w:r w:rsidRPr="006C1505">
        <w:rPr>
          <w:rFonts w:ascii="Tahoma" w:hAnsi="Tahoma" w:cs="Tahoma"/>
          <w:sz w:val="14"/>
          <w:szCs w:val="14"/>
        </w:rPr>
        <w:t>.).</w:t>
      </w:r>
    </w:p>
    <w:p w:rsidR="00E86358" w:rsidRPr="006C1505" w:rsidRDefault="00E86358" w:rsidP="00E86358">
      <w:pPr>
        <w:pStyle w:val="Sinespaciado"/>
        <w:jc w:val="both"/>
        <w:rPr>
          <w:rFonts w:ascii="Tahoma" w:hAnsi="Tahoma" w:cs="Tahoma"/>
          <w:sz w:val="14"/>
          <w:szCs w:val="14"/>
        </w:rPr>
      </w:pPr>
    </w:p>
    <w:p w:rsidR="00476555" w:rsidRPr="006C1505" w:rsidRDefault="00476555" w:rsidP="00476555">
      <w:pPr>
        <w:pStyle w:val="Sinespaciado"/>
        <w:jc w:val="both"/>
        <w:rPr>
          <w:rFonts w:ascii="Tahoma" w:hAnsi="Tahoma" w:cs="Tahoma"/>
          <w:b/>
          <w:sz w:val="14"/>
          <w:szCs w:val="14"/>
        </w:rPr>
      </w:pPr>
    </w:p>
    <w:tbl>
      <w:tblPr>
        <w:tblStyle w:val="Tablaconcuadrcula"/>
        <w:tblW w:w="7702" w:type="dxa"/>
        <w:tblInd w:w="8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600"/>
        <w:gridCol w:w="2102"/>
      </w:tblGrid>
      <w:tr w:rsidR="00476555" w:rsidRPr="006C1505" w:rsidTr="00B94A4A">
        <w:trPr>
          <w:trHeight w:val="248"/>
        </w:trPr>
        <w:tc>
          <w:tcPr>
            <w:tcW w:w="5600" w:type="dxa"/>
            <w:shd w:val="clear" w:color="auto" w:fill="D9D9D9" w:themeFill="background1" w:themeFillShade="D9"/>
          </w:tcPr>
          <w:p w:rsidR="00476555" w:rsidRPr="006C1505" w:rsidRDefault="00B16BCD" w:rsidP="00921DFC">
            <w:pPr>
              <w:pStyle w:val="Sinespaciado"/>
              <w:jc w:val="center"/>
              <w:rPr>
                <w:rFonts w:ascii="Tahoma" w:hAnsi="Tahoma" w:cs="Tahoma"/>
                <w:b/>
                <w:sz w:val="14"/>
                <w:szCs w:val="14"/>
              </w:rPr>
            </w:pPr>
            <w:r w:rsidRPr="006C1505">
              <w:rPr>
                <w:rFonts w:ascii="Tahoma" w:hAnsi="Tahoma" w:cs="Tahoma"/>
                <w:b/>
                <w:sz w:val="14"/>
                <w:szCs w:val="14"/>
              </w:rPr>
              <w:t xml:space="preserve"> </w:t>
            </w:r>
            <w:r w:rsidR="00476555" w:rsidRPr="006C1505">
              <w:rPr>
                <w:rFonts w:ascii="Tahoma" w:hAnsi="Tahoma" w:cs="Tahoma"/>
                <w:b/>
                <w:sz w:val="14"/>
                <w:szCs w:val="14"/>
              </w:rPr>
              <w:t>Rubro</w:t>
            </w:r>
          </w:p>
        </w:tc>
        <w:tc>
          <w:tcPr>
            <w:tcW w:w="2102" w:type="dxa"/>
            <w:shd w:val="clear" w:color="auto" w:fill="D9D9D9" w:themeFill="background1" w:themeFillShade="D9"/>
          </w:tcPr>
          <w:p w:rsidR="00476555" w:rsidRPr="006C1505" w:rsidRDefault="00476555" w:rsidP="00921DFC">
            <w:pPr>
              <w:pStyle w:val="Sinespaciado"/>
              <w:jc w:val="center"/>
              <w:rPr>
                <w:rFonts w:ascii="Tahoma" w:hAnsi="Tahoma" w:cs="Tahoma"/>
                <w:b/>
                <w:sz w:val="14"/>
                <w:szCs w:val="14"/>
              </w:rPr>
            </w:pPr>
            <w:r w:rsidRPr="006C1505">
              <w:rPr>
                <w:rFonts w:ascii="Tahoma" w:hAnsi="Tahoma" w:cs="Tahoma"/>
                <w:b/>
                <w:sz w:val="14"/>
                <w:szCs w:val="14"/>
              </w:rPr>
              <w:t>Monto</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Personales</w:t>
            </w:r>
          </w:p>
        </w:tc>
        <w:tc>
          <w:tcPr>
            <w:tcW w:w="2102" w:type="dxa"/>
          </w:tcPr>
          <w:p w:rsidR="00476555" w:rsidRPr="006C1505" w:rsidRDefault="00922966" w:rsidP="00742F79">
            <w:pPr>
              <w:pStyle w:val="Sinespaciado"/>
              <w:jc w:val="right"/>
              <w:rPr>
                <w:rFonts w:ascii="Tahoma" w:hAnsi="Tahoma" w:cs="Tahoma"/>
                <w:sz w:val="14"/>
                <w:szCs w:val="14"/>
              </w:rPr>
            </w:pPr>
            <w:r>
              <w:rPr>
                <w:rFonts w:ascii="Tahoma" w:hAnsi="Tahoma" w:cs="Tahoma"/>
                <w:sz w:val="14"/>
                <w:szCs w:val="14"/>
              </w:rPr>
              <w:t>110,149,887.33</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Materiales y Suministros</w:t>
            </w:r>
          </w:p>
        </w:tc>
        <w:tc>
          <w:tcPr>
            <w:tcW w:w="2102" w:type="dxa"/>
          </w:tcPr>
          <w:p w:rsidR="00476555" w:rsidRPr="006C1505" w:rsidRDefault="005F0A3B" w:rsidP="00922966">
            <w:pPr>
              <w:pStyle w:val="Sinespaciado"/>
              <w:jc w:val="right"/>
              <w:rPr>
                <w:rFonts w:ascii="Tahoma" w:hAnsi="Tahoma" w:cs="Tahoma"/>
                <w:sz w:val="14"/>
                <w:szCs w:val="14"/>
              </w:rPr>
            </w:pPr>
            <w:r>
              <w:rPr>
                <w:rFonts w:ascii="Tahoma" w:hAnsi="Tahoma" w:cs="Tahoma"/>
                <w:sz w:val="14"/>
                <w:szCs w:val="14"/>
              </w:rPr>
              <w:t>9,</w:t>
            </w:r>
            <w:r w:rsidR="00922966">
              <w:rPr>
                <w:rFonts w:ascii="Tahoma" w:hAnsi="Tahoma" w:cs="Tahoma"/>
                <w:sz w:val="14"/>
                <w:szCs w:val="14"/>
              </w:rPr>
              <w:t>528,652.95</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Servicios Generales</w:t>
            </w:r>
          </w:p>
        </w:tc>
        <w:tc>
          <w:tcPr>
            <w:tcW w:w="2102" w:type="dxa"/>
          </w:tcPr>
          <w:p w:rsidR="00B16BCD" w:rsidRPr="006C1505" w:rsidRDefault="005F0A3B" w:rsidP="00922966">
            <w:pPr>
              <w:pStyle w:val="Sinespaciado"/>
              <w:jc w:val="right"/>
              <w:rPr>
                <w:rFonts w:ascii="Tahoma" w:hAnsi="Tahoma" w:cs="Tahoma"/>
                <w:sz w:val="14"/>
                <w:szCs w:val="14"/>
              </w:rPr>
            </w:pPr>
            <w:r>
              <w:rPr>
                <w:rFonts w:ascii="Tahoma" w:hAnsi="Tahoma" w:cs="Tahoma"/>
                <w:sz w:val="14"/>
                <w:szCs w:val="14"/>
              </w:rPr>
              <w:t>21,</w:t>
            </w:r>
            <w:r w:rsidR="00922966">
              <w:rPr>
                <w:rFonts w:ascii="Tahoma" w:hAnsi="Tahoma" w:cs="Tahoma"/>
                <w:sz w:val="14"/>
                <w:szCs w:val="14"/>
              </w:rPr>
              <w:t>166,233.05</w:t>
            </w:r>
          </w:p>
        </w:tc>
      </w:tr>
      <w:tr w:rsidR="00476555" w:rsidRPr="006C1505" w:rsidTr="00B94A4A">
        <w:trPr>
          <w:trHeight w:val="262"/>
        </w:trPr>
        <w:tc>
          <w:tcPr>
            <w:tcW w:w="5600" w:type="dxa"/>
          </w:tcPr>
          <w:p w:rsidR="00476555" w:rsidRPr="006C1505" w:rsidRDefault="00476555" w:rsidP="00573675">
            <w:pPr>
              <w:pStyle w:val="Sinespaciado"/>
              <w:jc w:val="both"/>
              <w:rPr>
                <w:rFonts w:ascii="Tahoma" w:hAnsi="Tahoma" w:cs="Tahoma"/>
                <w:sz w:val="14"/>
                <w:szCs w:val="14"/>
              </w:rPr>
            </w:pPr>
            <w:r w:rsidRPr="006C1505">
              <w:rPr>
                <w:rFonts w:ascii="Tahoma" w:hAnsi="Tahoma" w:cs="Tahoma"/>
                <w:sz w:val="14"/>
                <w:szCs w:val="14"/>
              </w:rPr>
              <w:t xml:space="preserve">Transferencia </w:t>
            </w:r>
            <w:r w:rsidR="00573675" w:rsidRPr="006C1505">
              <w:rPr>
                <w:rFonts w:ascii="Tahoma" w:hAnsi="Tahoma" w:cs="Tahoma"/>
                <w:sz w:val="14"/>
                <w:szCs w:val="14"/>
              </w:rPr>
              <w:t>Internas y Asignaciones al Sector Publico</w:t>
            </w:r>
          </w:p>
        </w:tc>
        <w:tc>
          <w:tcPr>
            <w:tcW w:w="2102" w:type="dxa"/>
          </w:tcPr>
          <w:p w:rsidR="00476555" w:rsidRPr="006C1505" w:rsidRDefault="00C1703E" w:rsidP="00922966">
            <w:pPr>
              <w:pStyle w:val="Sinespaciado"/>
              <w:jc w:val="right"/>
              <w:rPr>
                <w:rFonts w:ascii="Tahoma" w:hAnsi="Tahoma" w:cs="Tahoma"/>
                <w:sz w:val="14"/>
                <w:szCs w:val="14"/>
              </w:rPr>
            </w:pPr>
            <w:r>
              <w:rPr>
                <w:rFonts w:ascii="Tahoma" w:hAnsi="Tahoma" w:cs="Tahoma"/>
                <w:sz w:val="14"/>
                <w:szCs w:val="14"/>
              </w:rPr>
              <w:t>14,</w:t>
            </w:r>
            <w:r w:rsidR="00922966">
              <w:rPr>
                <w:rFonts w:ascii="Tahoma" w:hAnsi="Tahoma" w:cs="Tahoma"/>
                <w:sz w:val="14"/>
                <w:szCs w:val="14"/>
              </w:rPr>
              <w:t>209,129.61</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 xml:space="preserve">Subsidios y </w:t>
            </w:r>
            <w:r w:rsidR="00997E0C" w:rsidRPr="006C1505">
              <w:rPr>
                <w:rFonts w:ascii="Tahoma" w:hAnsi="Tahoma" w:cs="Tahoma"/>
                <w:sz w:val="14"/>
                <w:szCs w:val="14"/>
              </w:rPr>
              <w:t>Subvenciones</w:t>
            </w:r>
          </w:p>
        </w:tc>
        <w:tc>
          <w:tcPr>
            <w:tcW w:w="2102" w:type="dxa"/>
          </w:tcPr>
          <w:p w:rsidR="00573675" w:rsidRPr="006C1505" w:rsidRDefault="00922966" w:rsidP="00742F79">
            <w:pPr>
              <w:pStyle w:val="Sinespaciado"/>
              <w:jc w:val="right"/>
              <w:rPr>
                <w:rFonts w:ascii="Tahoma" w:hAnsi="Tahoma" w:cs="Tahoma"/>
                <w:sz w:val="14"/>
                <w:szCs w:val="14"/>
              </w:rPr>
            </w:pPr>
            <w:r>
              <w:rPr>
                <w:rFonts w:ascii="Tahoma" w:hAnsi="Tahoma" w:cs="Tahoma"/>
                <w:sz w:val="14"/>
                <w:szCs w:val="14"/>
              </w:rPr>
              <w:t>711,080.00</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Ayudas Sociales</w:t>
            </w:r>
          </w:p>
        </w:tc>
        <w:tc>
          <w:tcPr>
            <w:tcW w:w="2102" w:type="dxa"/>
          </w:tcPr>
          <w:p w:rsidR="00573675" w:rsidRPr="006C1505" w:rsidRDefault="00C1703E" w:rsidP="00922966">
            <w:pPr>
              <w:pStyle w:val="Sinespaciado"/>
              <w:jc w:val="right"/>
              <w:rPr>
                <w:rFonts w:ascii="Tahoma" w:hAnsi="Tahoma" w:cs="Tahoma"/>
                <w:sz w:val="14"/>
                <w:szCs w:val="14"/>
              </w:rPr>
            </w:pPr>
            <w:r>
              <w:rPr>
                <w:rFonts w:ascii="Tahoma" w:hAnsi="Tahoma" w:cs="Tahoma"/>
                <w:sz w:val="14"/>
                <w:szCs w:val="14"/>
              </w:rPr>
              <w:t>1,</w:t>
            </w:r>
            <w:r w:rsidR="00922966">
              <w:rPr>
                <w:rFonts w:ascii="Tahoma" w:hAnsi="Tahoma" w:cs="Tahoma"/>
                <w:sz w:val="14"/>
                <w:szCs w:val="14"/>
              </w:rPr>
              <w:t>051,781.35</w:t>
            </w:r>
          </w:p>
        </w:tc>
      </w:tr>
      <w:tr w:rsidR="00573675" w:rsidRPr="006C1505" w:rsidTr="00B94A4A">
        <w:trPr>
          <w:trHeight w:val="262"/>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Pensiones y Jubilaciones</w:t>
            </w:r>
          </w:p>
        </w:tc>
        <w:tc>
          <w:tcPr>
            <w:tcW w:w="2102" w:type="dxa"/>
          </w:tcPr>
          <w:p w:rsidR="001D732C" w:rsidRPr="006C1505" w:rsidRDefault="00C1703E" w:rsidP="001D732C">
            <w:pPr>
              <w:pStyle w:val="Sinespaciado"/>
              <w:jc w:val="right"/>
              <w:rPr>
                <w:rFonts w:ascii="Tahoma" w:hAnsi="Tahoma" w:cs="Tahoma"/>
                <w:sz w:val="14"/>
                <w:szCs w:val="14"/>
              </w:rPr>
            </w:pPr>
            <w:r>
              <w:rPr>
                <w:rFonts w:ascii="Tahoma" w:hAnsi="Tahoma" w:cs="Tahoma"/>
                <w:sz w:val="14"/>
                <w:szCs w:val="14"/>
              </w:rPr>
              <w:t>35,068,338.71</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Participaciones y Aportaciones</w:t>
            </w:r>
          </w:p>
        </w:tc>
        <w:tc>
          <w:tcPr>
            <w:tcW w:w="2102" w:type="dxa"/>
          </w:tcPr>
          <w:p w:rsidR="00476555" w:rsidRPr="006C1505" w:rsidRDefault="00C1703E" w:rsidP="00742F79">
            <w:pPr>
              <w:pStyle w:val="Sinespaciado"/>
              <w:jc w:val="right"/>
              <w:rPr>
                <w:rFonts w:ascii="Tahoma" w:hAnsi="Tahoma" w:cs="Tahoma"/>
                <w:sz w:val="14"/>
                <w:szCs w:val="14"/>
              </w:rPr>
            </w:pPr>
            <w:r>
              <w:rPr>
                <w:rFonts w:ascii="Tahoma" w:hAnsi="Tahoma" w:cs="Tahoma"/>
                <w:sz w:val="14"/>
                <w:szCs w:val="14"/>
              </w:rPr>
              <w:t>236,530.70</w:t>
            </w:r>
          </w:p>
        </w:tc>
      </w:tr>
      <w:tr w:rsidR="00476555" w:rsidRPr="006C1505" w:rsidTr="00B94A4A">
        <w:trPr>
          <w:trHeight w:val="262"/>
        </w:trPr>
        <w:tc>
          <w:tcPr>
            <w:tcW w:w="5600" w:type="dxa"/>
          </w:tcPr>
          <w:p w:rsidR="00476555" w:rsidRPr="006C1505" w:rsidRDefault="00476555" w:rsidP="00921DFC">
            <w:pPr>
              <w:pStyle w:val="Sinespaciado"/>
              <w:jc w:val="both"/>
              <w:rPr>
                <w:rFonts w:ascii="Tahoma" w:hAnsi="Tahoma" w:cs="Tahoma"/>
                <w:sz w:val="14"/>
                <w:szCs w:val="14"/>
              </w:rPr>
            </w:pPr>
            <w:r w:rsidRPr="006C1505">
              <w:rPr>
                <w:rFonts w:ascii="Tahoma" w:hAnsi="Tahoma" w:cs="Tahoma"/>
                <w:sz w:val="14"/>
                <w:szCs w:val="14"/>
              </w:rPr>
              <w:t>Intereses, Comisiones y Otros Gastos de la deuda</w:t>
            </w:r>
          </w:p>
        </w:tc>
        <w:tc>
          <w:tcPr>
            <w:tcW w:w="2102" w:type="dxa"/>
          </w:tcPr>
          <w:p w:rsidR="00476555" w:rsidRPr="006C1505" w:rsidRDefault="009878E0" w:rsidP="00C1703E">
            <w:pPr>
              <w:pStyle w:val="Sinespaciado"/>
              <w:jc w:val="right"/>
              <w:rPr>
                <w:rFonts w:ascii="Tahoma" w:hAnsi="Tahoma" w:cs="Tahoma"/>
                <w:sz w:val="14"/>
                <w:szCs w:val="14"/>
              </w:rPr>
            </w:pPr>
            <w:r>
              <w:rPr>
                <w:rFonts w:ascii="Tahoma" w:hAnsi="Tahoma" w:cs="Tahoma"/>
                <w:sz w:val="14"/>
                <w:szCs w:val="14"/>
              </w:rPr>
              <w:t>3,</w:t>
            </w:r>
            <w:r w:rsidR="00C1703E">
              <w:rPr>
                <w:rFonts w:ascii="Tahoma" w:hAnsi="Tahoma" w:cs="Tahoma"/>
                <w:sz w:val="14"/>
                <w:szCs w:val="14"/>
              </w:rPr>
              <w:t>985,826.15</w:t>
            </w:r>
          </w:p>
        </w:tc>
      </w:tr>
      <w:tr w:rsidR="00573675" w:rsidRPr="006C1505" w:rsidTr="001918E9">
        <w:trPr>
          <w:trHeight w:val="128"/>
        </w:trPr>
        <w:tc>
          <w:tcPr>
            <w:tcW w:w="5600" w:type="dxa"/>
          </w:tcPr>
          <w:p w:rsidR="00573675" w:rsidRPr="006C1505" w:rsidRDefault="00573675" w:rsidP="00921DFC">
            <w:pPr>
              <w:pStyle w:val="Sinespaciado"/>
              <w:jc w:val="both"/>
              <w:rPr>
                <w:rFonts w:ascii="Tahoma" w:hAnsi="Tahoma" w:cs="Tahoma"/>
                <w:sz w:val="14"/>
                <w:szCs w:val="14"/>
              </w:rPr>
            </w:pPr>
            <w:r w:rsidRPr="006C1505">
              <w:rPr>
                <w:rFonts w:ascii="Tahoma" w:hAnsi="Tahoma" w:cs="Tahoma"/>
                <w:sz w:val="14"/>
                <w:szCs w:val="14"/>
              </w:rPr>
              <w:t>Otros Gastos</w:t>
            </w:r>
          </w:p>
        </w:tc>
        <w:tc>
          <w:tcPr>
            <w:tcW w:w="2102" w:type="dxa"/>
          </w:tcPr>
          <w:p w:rsidR="00573675" w:rsidRPr="006C1505" w:rsidRDefault="00C1703E" w:rsidP="00EB73C4">
            <w:pPr>
              <w:pStyle w:val="Sinespaciado"/>
              <w:jc w:val="right"/>
              <w:rPr>
                <w:rFonts w:ascii="Tahoma" w:hAnsi="Tahoma" w:cs="Tahoma"/>
                <w:sz w:val="14"/>
                <w:szCs w:val="14"/>
              </w:rPr>
            </w:pPr>
            <w:r>
              <w:rPr>
                <w:rFonts w:ascii="Tahoma" w:hAnsi="Tahoma" w:cs="Tahoma"/>
                <w:sz w:val="14"/>
                <w:szCs w:val="14"/>
              </w:rPr>
              <w:t>114.15</w:t>
            </w:r>
          </w:p>
        </w:tc>
      </w:tr>
    </w:tbl>
    <w:p w:rsidR="004C50FE" w:rsidRPr="00E04077" w:rsidRDefault="004C50FE"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D2595" w:rsidRPr="00E04077" w:rsidRDefault="004D2595" w:rsidP="004C50FE">
      <w:pPr>
        <w:pStyle w:val="Sinespaciado"/>
        <w:ind w:left="1080"/>
        <w:jc w:val="both"/>
        <w:rPr>
          <w:rFonts w:ascii="Tahoma" w:hAnsi="Tahoma" w:cs="Tahoma"/>
          <w:b/>
          <w:sz w:val="14"/>
          <w:szCs w:val="14"/>
          <w:highlight w:val="yellow"/>
        </w:rPr>
      </w:pPr>
    </w:p>
    <w:p w:rsidR="004C50FE" w:rsidRPr="00E04077" w:rsidRDefault="004C50FE" w:rsidP="004C50FE">
      <w:pPr>
        <w:pStyle w:val="Sinespaciado"/>
        <w:ind w:left="1080"/>
        <w:jc w:val="both"/>
        <w:rPr>
          <w:rFonts w:ascii="Tahoma" w:hAnsi="Tahoma" w:cs="Tahoma"/>
          <w:b/>
          <w:sz w:val="14"/>
          <w:szCs w:val="14"/>
          <w:highlight w:val="yellow"/>
        </w:rPr>
      </w:pPr>
    </w:p>
    <w:p w:rsidR="00476555" w:rsidRPr="00C233A4" w:rsidRDefault="00476555" w:rsidP="00476555">
      <w:pPr>
        <w:pStyle w:val="Sinespaciado"/>
        <w:numPr>
          <w:ilvl w:val="0"/>
          <w:numId w:val="5"/>
        </w:numPr>
        <w:jc w:val="both"/>
        <w:rPr>
          <w:rFonts w:ascii="Tahoma" w:hAnsi="Tahoma" w:cs="Tahoma"/>
          <w:b/>
          <w:sz w:val="14"/>
          <w:szCs w:val="14"/>
        </w:rPr>
      </w:pPr>
      <w:r w:rsidRPr="00C233A4">
        <w:rPr>
          <w:rFonts w:ascii="Tahoma" w:hAnsi="Tahoma" w:cs="Tahoma"/>
          <w:b/>
          <w:sz w:val="14"/>
          <w:szCs w:val="14"/>
        </w:rPr>
        <w:t>NOTAS AL ESTADO DE VARIACION EN LA HACIENDA PUBLICA</w:t>
      </w:r>
    </w:p>
    <w:p w:rsidR="00760455" w:rsidRPr="00C233A4" w:rsidRDefault="00760455" w:rsidP="007644C1">
      <w:pPr>
        <w:pStyle w:val="Sinespaciado"/>
        <w:jc w:val="both"/>
        <w:rPr>
          <w:rFonts w:ascii="Tahoma" w:hAnsi="Tahoma" w:cs="Tahoma"/>
          <w:b/>
          <w:sz w:val="14"/>
          <w:szCs w:val="14"/>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Se informa de manera agrupada, acerca de las modificaciones al patrimonio contribuido.</w:t>
      </w:r>
    </w:p>
    <w:p w:rsidR="007644C1" w:rsidRPr="00C233A4" w:rsidRDefault="007644C1" w:rsidP="007644C1">
      <w:pPr>
        <w:pStyle w:val="Prrafodelista"/>
        <w:ind w:left="1069"/>
        <w:rPr>
          <w:rFonts w:ascii="Tahoma" w:eastAsia="Calibri" w:hAnsi="Tahoma" w:cs="Tahoma"/>
          <w:spacing w:val="-1"/>
          <w:sz w:val="14"/>
          <w:szCs w:val="14"/>
        </w:rPr>
      </w:pPr>
    </w:p>
    <w:p w:rsidR="007644C1" w:rsidRPr="00C233A4" w:rsidRDefault="007644C1" w:rsidP="007644C1">
      <w:pPr>
        <w:pStyle w:val="Prrafodelista"/>
        <w:ind w:left="1069"/>
        <w:rPr>
          <w:rFonts w:ascii="Tahoma" w:eastAsia="Calibri" w:hAnsi="Tahoma" w:cs="Tahoma"/>
          <w:spacing w:val="-1"/>
          <w:sz w:val="14"/>
          <w:szCs w:val="14"/>
        </w:rPr>
      </w:pPr>
      <w:r w:rsidRPr="00C233A4">
        <w:rPr>
          <w:rFonts w:ascii="Tahoma" w:eastAsia="Calibri" w:hAnsi="Tahoma" w:cs="Tahoma"/>
          <w:spacing w:val="-1"/>
          <w:sz w:val="14"/>
          <w:szCs w:val="14"/>
        </w:rPr>
        <w:t>No Existen modificaciones al Patrimonio Contribuido</w:t>
      </w:r>
    </w:p>
    <w:p w:rsidR="007644C1" w:rsidRPr="00E04077" w:rsidRDefault="007644C1" w:rsidP="007644C1">
      <w:pPr>
        <w:pStyle w:val="Prrafodelista"/>
        <w:ind w:left="1069"/>
        <w:rPr>
          <w:rFonts w:ascii="Tahoma" w:eastAsia="Calibri" w:hAnsi="Tahoma" w:cs="Tahoma"/>
          <w:spacing w:val="-1"/>
          <w:sz w:val="14"/>
          <w:szCs w:val="14"/>
          <w:highlight w:val="yellow"/>
        </w:rPr>
      </w:pPr>
    </w:p>
    <w:p w:rsidR="007644C1" w:rsidRPr="00C233A4" w:rsidRDefault="007644C1" w:rsidP="007644C1">
      <w:pPr>
        <w:pStyle w:val="Prrafodelista"/>
        <w:numPr>
          <w:ilvl w:val="0"/>
          <w:numId w:val="14"/>
        </w:numPr>
        <w:spacing w:before="80" w:line="250" w:lineRule="exact"/>
        <w:jc w:val="both"/>
        <w:rPr>
          <w:rFonts w:ascii="Tahoma" w:eastAsia="Calibri" w:hAnsi="Tahoma" w:cs="Tahoma"/>
          <w:b/>
          <w:spacing w:val="-1"/>
          <w:sz w:val="14"/>
          <w:szCs w:val="14"/>
        </w:rPr>
      </w:pPr>
      <w:r w:rsidRPr="00C233A4">
        <w:rPr>
          <w:rFonts w:ascii="Tahoma" w:eastAsia="Calibri" w:hAnsi="Tahoma" w:cs="Tahoma"/>
          <w:b/>
          <w:spacing w:val="-1"/>
          <w:sz w:val="14"/>
          <w:szCs w:val="14"/>
        </w:rPr>
        <w:t xml:space="preserve">Se </w:t>
      </w:r>
      <w:r w:rsidR="009E4CA6" w:rsidRPr="00C233A4">
        <w:rPr>
          <w:rFonts w:ascii="Tahoma" w:eastAsia="Calibri" w:hAnsi="Tahoma" w:cs="Tahoma"/>
          <w:b/>
          <w:spacing w:val="-1"/>
          <w:sz w:val="14"/>
          <w:szCs w:val="14"/>
        </w:rPr>
        <w:t>informará</w:t>
      </w:r>
      <w:r w:rsidRPr="00C233A4">
        <w:rPr>
          <w:rFonts w:ascii="Tahoma" w:eastAsia="Calibri" w:hAnsi="Tahoma" w:cs="Tahoma"/>
          <w:b/>
          <w:spacing w:val="-1"/>
          <w:sz w:val="14"/>
          <w:szCs w:val="14"/>
        </w:rPr>
        <w:t xml:space="preserve"> de manera agrupada, acerca del monto y procedencia de los recursos que modifican al patrimonio generado.</w:t>
      </w:r>
    </w:p>
    <w:p w:rsidR="007644C1" w:rsidRPr="00656791" w:rsidRDefault="007644C1" w:rsidP="007644C1">
      <w:pPr>
        <w:spacing w:before="80" w:line="250" w:lineRule="exact"/>
        <w:ind w:left="709"/>
        <w:jc w:val="both"/>
        <w:rPr>
          <w:rFonts w:ascii="Tahoma" w:eastAsia="Calibri" w:hAnsi="Tahoma" w:cs="Tahoma"/>
          <w:spacing w:val="-1"/>
          <w:sz w:val="14"/>
          <w:szCs w:val="14"/>
        </w:rPr>
      </w:pPr>
      <w:r w:rsidRPr="00656791">
        <w:rPr>
          <w:rFonts w:ascii="Tahoma" w:eastAsia="Calibri" w:hAnsi="Tahoma" w:cs="Tahoma"/>
          <w:spacing w:val="-1"/>
          <w:sz w:val="14"/>
          <w:szCs w:val="14"/>
        </w:rPr>
        <w:t>Se informa de manera agrup</w:t>
      </w:r>
      <w:r w:rsidR="00CA0187" w:rsidRPr="00656791">
        <w:rPr>
          <w:rFonts w:ascii="Tahoma" w:eastAsia="Calibri" w:hAnsi="Tahoma" w:cs="Tahoma"/>
          <w:spacing w:val="-1"/>
          <w:sz w:val="14"/>
          <w:szCs w:val="14"/>
        </w:rPr>
        <w:t xml:space="preserve">ada, acerca del monto al </w:t>
      </w:r>
      <w:r w:rsidR="00C210B6" w:rsidRPr="00656791">
        <w:rPr>
          <w:rFonts w:ascii="Tahoma" w:eastAsia="Calibri" w:hAnsi="Tahoma" w:cs="Tahoma"/>
          <w:spacing w:val="-1"/>
          <w:sz w:val="14"/>
          <w:szCs w:val="14"/>
        </w:rPr>
        <w:t>3</w:t>
      </w:r>
      <w:r w:rsidR="009E4CA6" w:rsidRPr="00656791">
        <w:rPr>
          <w:rFonts w:ascii="Tahoma" w:eastAsia="Calibri" w:hAnsi="Tahoma" w:cs="Tahoma"/>
          <w:spacing w:val="-1"/>
          <w:sz w:val="14"/>
          <w:szCs w:val="14"/>
        </w:rPr>
        <w:t>1</w:t>
      </w:r>
      <w:r w:rsidR="004737EA" w:rsidRPr="00656791">
        <w:rPr>
          <w:rFonts w:ascii="Tahoma" w:eastAsia="Calibri" w:hAnsi="Tahoma" w:cs="Tahoma"/>
          <w:spacing w:val="-1"/>
          <w:sz w:val="14"/>
          <w:szCs w:val="14"/>
        </w:rPr>
        <w:t xml:space="preserve"> de </w:t>
      </w:r>
      <w:r w:rsidR="00656791" w:rsidRPr="00656791">
        <w:rPr>
          <w:rFonts w:ascii="Tahoma" w:eastAsia="Calibri" w:hAnsi="Tahoma" w:cs="Tahoma"/>
          <w:spacing w:val="-1"/>
          <w:sz w:val="14"/>
          <w:szCs w:val="14"/>
        </w:rPr>
        <w:t>Ju</w:t>
      </w:r>
      <w:r w:rsidR="008E67E3">
        <w:rPr>
          <w:rFonts w:ascii="Tahoma" w:eastAsia="Calibri" w:hAnsi="Tahoma" w:cs="Tahoma"/>
          <w:spacing w:val="-1"/>
          <w:sz w:val="14"/>
          <w:szCs w:val="14"/>
        </w:rPr>
        <w:t>lio</w:t>
      </w:r>
      <w:r w:rsidR="00CA0187" w:rsidRPr="00656791">
        <w:rPr>
          <w:rFonts w:ascii="Tahoma" w:eastAsia="Calibri" w:hAnsi="Tahoma" w:cs="Tahoma"/>
          <w:spacing w:val="-1"/>
          <w:sz w:val="14"/>
          <w:szCs w:val="14"/>
        </w:rPr>
        <w:t xml:space="preserve"> del 201</w:t>
      </w:r>
      <w:r w:rsidR="00656791" w:rsidRPr="00656791">
        <w:rPr>
          <w:rFonts w:ascii="Tahoma" w:eastAsia="Calibri" w:hAnsi="Tahoma" w:cs="Tahoma"/>
          <w:spacing w:val="-1"/>
          <w:sz w:val="14"/>
          <w:szCs w:val="14"/>
        </w:rPr>
        <w:t>9</w:t>
      </w:r>
      <w:r w:rsidRPr="00656791">
        <w:rPr>
          <w:rFonts w:ascii="Tahoma" w:eastAsia="Calibri" w:hAnsi="Tahoma" w:cs="Tahoma"/>
          <w:spacing w:val="-1"/>
          <w:sz w:val="14"/>
          <w:szCs w:val="14"/>
        </w:rPr>
        <w:t xml:space="preserve"> así como la procedencia de los recursos que modifican a la Hacienda Pública generada:</w:t>
      </w:r>
    </w:p>
    <w:p w:rsidR="00C233A4" w:rsidRDefault="00C233A4" w:rsidP="00A55CB0">
      <w:pPr>
        <w:spacing w:before="80" w:line="250" w:lineRule="exact"/>
        <w:jc w:val="both"/>
        <w:rPr>
          <w:rFonts w:ascii="Tahoma" w:eastAsia="Calibri" w:hAnsi="Tahoma" w:cs="Tahoma"/>
          <w:spacing w:val="-1"/>
          <w:sz w:val="14"/>
          <w:szCs w:val="14"/>
          <w:highlight w:val="yellow"/>
        </w:rPr>
      </w:pPr>
    </w:p>
    <w:p w:rsidR="00C233A4" w:rsidRDefault="00C233A4"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F85E80" w:rsidRDefault="00F85E80" w:rsidP="007644C1">
      <w:pPr>
        <w:spacing w:before="80" w:line="250" w:lineRule="exact"/>
        <w:ind w:left="709"/>
        <w:jc w:val="both"/>
        <w:rPr>
          <w:rFonts w:ascii="Tahoma" w:eastAsia="Calibri" w:hAnsi="Tahoma" w:cs="Tahoma"/>
          <w:spacing w:val="-1"/>
          <w:sz w:val="14"/>
          <w:szCs w:val="14"/>
          <w:highlight w:val="yellow"/>
        </w:rPr>
      </w:pPr>
    </w:p>
    <w:p w:rsidR="00C233A4" w:rsidRPr="00E04077" w:rsidRDefault="00C233A4" w:rsidP="007644C1">
      <w:pPr>
        <w:spacing w:before="80" w:line="250" w:lineRule="exact"/>
        <w:ind w:left="709"/>
        <w:jc w:val="both"/>
        <w:rPr>
          <w:rFonts w:ascii="Tahoma" w:eastAsia="Calibri" w:hAnsi="Tahoma" w:cs="Tahoma"/>
          <w:spacing w:val="-1"/>
          <w:sz w:val="14"/>
          <w:szCs w:val="14"/>
          <w:highlight w:val="yellow"/>
        </w:rPr>
      </w:pPr>
    </w:p>
    <w:tbl>
      <w:tblPr>
        <w:tblStyle w:val="Tablaconcuadrcula"/>
        <w:tblW w:w="8911" w:type="dxa"/>
        <w:tblInd w:w="709" w:type="dxa"/>
        <w:tblLayout w:type="fixed"/>
        <w:tblLook w:val="04A0" w:firstRow="1" w:lastRow="0" w:firstColumn="1" w:lastColumn="0" w:noHBand="0" w:noVBand="1"/>
      </w:tblPr>
      <w:tblGrid>
        <w:gridCol w:w="2234"/>
        <w:gridCol w:w="1701"/>
        <w:gridCol w:w="1701"/>
        <w:gridCol w:w="1701"/>
        <w:gridCol w:w="1574"/>
      </w:tblGrid>
      <w:tr w:rsidR="00CA0187" w:rsidRPr="00E04077" w:rsidTr="00C1703E">
        <w:tc>
          <w:tcPr>
            <w:tcW w:w="2234"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Descripción</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Inicial</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Movimientos</w:t>
            </w:r>
          </w:p>
        </w:tc>
        <w:tc>
          <w:tcPr>
            <w:tcW w:w="1701" w:type="dxa"/>
            <w:shd w:val="clear" w:color="auto" w:fill="D9D9D9" w:themeFill="background1" w:themeFillShade="D9"/>
          </w:tcPr>
          <w:p w:rsidR="00CA0187" w:rsidRPr="00656791" w:rsidRDefault="00CA0187" w:rsidP="00A17902">
            <w:pPr>
              <w:spacing w:before="240" w:after="24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Saldo Final</w:t>
            </w:r>
          </w:p>
        </w:tc>
        <w:tc>
          <w:tcPr>
            <w:tcW w:w="1574" w:type="dxa"/>
            <w:shd w:val="clear" w:color="auto" w:fill="D9D9D9" w:themeFill="background1" w:themeFillShade="D9"/>
          </w:tcPr>
          <w:p w:rsidR="00CA0187" w:rsidRPr="00656791" w:rsidRDefault="00CA0187" w:rsidP="00A17902">
            <w:pPr>
              <w:spacing w:before="100" w:beforeAutospacing="1" w:after="100" w:afterAutospacing="1"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Procedencia de los recursos que lo Modifican</w:t>
            </w:r>
          </w:p>
        </w:tc>
      </w:tr>
      <w:tr w:rsidR="00B03BB7" w:rsidRPr="00E04077" w:rsidTr="00C1703E">
        <w:tc>
          <w:tcPr>
            <w:tcW w:w="2234" w:type="dxa"/>
          </w:tcPr>
          <w:p w:rsidR="00B03BB7" w:rsidRPr="00656791" w:rsidRDefault="00B03BB7" w:rsidP="002269FD">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Resultado de ejercicio anteriores</w:t>
            </w:r>
          </w:p>
        </w:tc>
        <w:tc>
          <w:tcPr>
            <w:tcW w:w="1701" w:type="dxa"/>
          </w:tcPr>
          <w:p w:rsidR="00B03BB7" w:rsidRPr="00656791" w:rsidRDefault="00656791" w:rsidP="0070224F">
            <w:pPr>
              <w:spacing w:before="80" w:line="250" w:lineRule="exact"/>
              <w:jc w:val="center"/>
              <w:rPr>
                <w:rFonts w:ascii="Tahoma" w:eastAsia="Calibri" w:hAnsi="Tahoma" w:cs="Tahoma"/>
                <w:spacing w:val="-1"/>
                <w:sz w:val="14"/>
                <w:szCs w:val="14"/>
              </w:rPr>
            </w:pPr>
            <w:r w:rsidRPr="00656791">
              <w:rPr>
                <w:rFonts w:ascii="Tahoma" w:eastAsia="Calibri" w:hAnsi="Tahoma" w:cs="Tahoma"/>
                <w:spacing w:val="-1"/>
                <w:sz w:val="14"/>
                <w:szCs w:val="14"/>
              </w:rPr>
              <w:t>259</w:t>
            </w:r>
            <w:r>
              <w:rPr>
                <w:rFonts w:ascii="Tahoma" w:eastAsia="Calibri" w:hAnsi="Tahoma" w:cs="Tahoma"/>
                <w:spacing w:val="-1"/>
                <w:sz w:val="14"/>
                <w:szCs w:val="14"/>
              </w:rPr>
              <w:t>,</w:t>
            </w:r>
            <w:r w:rsidRPr="00656791">
              <w:rPr>
                <w:rFonts w:ascii="Tahoma" w:eastAsia="Calibri" w:hAnsi="Tahoma" w:cs="Tahoma"/>
                <w:spacing w:val="-1"/>
                <w:sz w:val="14"/>
                <w:szCs w:val="14"/>
              </w:rPr>
              <w:t>383</w:t>
            </w:r>
            <w:r>
              <w:rPr>
                <w:rFonts w:ascii="Tahoma" w:eastAsia="Calibri" w:hAnsi="Tahoma" w:cs="Tahoma"/>
                <w:spacing w:val="-1"/>
                <w:sz w:val="14"/>
                <w:szCs w:val="14"/>
              </w:rPr>
              <w:t>,</w:t>
            </w:r>
            <w:r w:rsidRPr="00656791">
              <w:rPr>
                <w:rFonts w:ascii="Tahoma" w:eastAsia="Calibri" w:hAnsi="Tahoma" w:cs="Tahoma"/>
                <w:spacing w:val="-1"/>
                <w:sz w:val="14"/>
                <w:szCs w:val="14"/>
              </w:rPr>
              <w:t>123.82</w:t>
            </w:r>
          </w:p>
        </w:tc>
        <w:tc>
          <w:tcPr>
            <w:tcW w:w="1701" w:type="dxa"/>
          </w:tcPr>
          <w:p w:rsidR="00B03BB7" w:rsidRPr="00656791" w:rsidRDefault="001D732C" w:rsidP="00077954">
            <w:pPr>
              <w:tabs>
                <w:tab w:val="center" w:pos="742"/>
                <w:tab w:val="left" w:pos="1460"/>
              </w:tabs>
              <w:spacing w:before="80" w:line="250" w:lineRule="exact"/>
              <w:rPr>
                <w:rFonts w:ascii="Tahoma" w:eastAsia="Calibri" w:hAnsi="Tahoma" w:cs="Tahoma"/>
                <w:spacing w:val="-1"/>
                <w:sz w:val="14"/>
                <w:szCs w:val="14"/>
              </w:rPr>
            </w:pPr>
            <w:r w:rsidRPr="00656791">
              <w:rPr>
                <w:rFonts w:ascii="Tahoma" w:eastAsia="Calibri" w:hAnsi="Tahoma" w:cs="Tahoma"/>
                <w:spacing w:val="-1"/>
                <w:sz w:val="14"/>
                <w:szCs w:val="14"/>
              </w:rPr>
              <w:tab/>
            </w:r>
            <w:r w:rsidR="00077954" w:rsidRPr="00656791">
              <w:rPr>
                <w:rFonts w:ascii="Tahoma" w:eastAsia="Calibri" w:hAnsi="Tahoma" w:cs="Tahoma"/>
                <w:spacing w:val="-1"/>
                <w:sz w:val="14"/>
                <w:szCs w:val="14"/>
              </w:rPr>
              <w:t>-</w:t>
            </w:r>
            <w:r w:rsidR="00C1703E">
              <w:t xml:space="preserve"> </w:t>
            </w:r>
            <w:r w:rsidR="00C1703E" w:rsidRPr="00C1703E">
              <w:rPr>
                <w:rFonts w:ascii="Tahoma" w:eastAsia="Calibri" w:hAnsi="Tahoma" w:cs="Tahoma"/>
                <w:spacing w:val="-1"/>
                <w:sz w:val="14"/>
                <w:szCs w:val="14"/>
              </w:rPr>
              <w:t>10,939,354.32</w:t>
            </w:r>
          </w:p>
        </w:tc>
        <w:tc>
          <w:tcPr>
            <w:tcW w:w="1701" w:type="dxa"/>
          </w:tcPr>
          <w:p w:rsidR="00B03BB7" w:rsidRPr="00656791" w:rsidRDefault="00C1703E" w:rsidP="004D2595">
            <w:pPr>
              <w:spacing w:before="80" w:line="250" w:lineRule="exact"/>
              <w:jc w:val="center"/>
              <w:rPr>
                <w:rFonts w:ascii="Tahoma" w:eastAsia="Calibri" w:hAnsi="Tahoma" w:cs="Tahoma"/>
                <w:spacing w:val="-1"/>
                <w:sz w:val="14"/>
                <w:szCs w:val="14"/>
              </w:rPr>
            </w:pPr>
            <w:r>
              <w:rPr>
                <w:rFonts w:ascii="Tahoma" w:eastAsia="Calibri" w:hAnsi="Tahoma" w:cs="Tahoma"/>
                <w:spacing w:val="-1"/>
                <w:sz w:val="14"/>
                <w:szCs w:val="14"/>
              </w:rPr>
              <w:t>248,443,769.50</w:t>
            </w:r>
          </w:p>
        </w:tc>
        <w:tc>
          <w:tcPr>
            <w:tcW w:w="1574" w:type="dxa"/>
          </w:tcPr>
          <w:p w:rsidR="00B03BB7" w:rsidRPr="00656791" w:rsidRDefault="00656791" w:rsidP="00A76FEE">
            <w:pPr>
              <w:spacing w:before="80" w:line="250" w:lineRule="exact"/>
              <w:jc w:val="center"/>
              <w:rPr>
                <w:rFonts w:ascii="Tahoma" w:eastAsia="Calibri" w:hAnsi="Tahoma" w:cs="Tahoma"/>
                <w:spacing w:val="-1"/>
                <w:sz w:val="14"/>
                <w:szCs w:val="14"/>
              </w:rPr>
            </w:pPr>
            <w:r w:rsidRPr="005B0A61">
              <w:rPr>
                <w:rFonts w:ascii="Tahoma" w:eastAsia="Calibri" w:hAnsi="Tahoma" w:cs="Tahoma"/>
                <w:spacing w:val="-1"/>
                <w:sz w:val="14"/>
                <w:szCs w:val="14"/>
              </w:rPr>
              <w:t>Afectada por reclasificaciones no registradas en el ejercicio 2018</w:t>
            </w:r>
          </w:p>
        </w:tc>
      </w:tr>
      <w:tr w:rsidR="00C1703E" w:rsidRPr="00E04077" w:rsidTr="00C1703E">
        <w:tc>
          <w:tcPr>
            <w:tcW w:w="2234"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Hacienda Pública / Patrimonio Generado</w:t>
            </w:r>
          </w:p>
        </w:tc>
        <w:tc>
          <w:tcPr>
            <w:tcW w:w="1701" w:type="dxa"/>
          </w:tcPr>
          <w:p w:rsidR="00C1703E" w:rsidRPr="00656791" w:rsidRDefault="00C1703E" w:rsidP="00C1703E">
            <w:pPr>
              <w:spacing w:before="80" w:line="250" w:lineRule="exact"/>
              <w:jc w:val="center"/>
              <w:rPr>
                <w:rFonts w:ascii="Tahoma" w:eastAsia="Calibri" w:hAnsi="Tahoma" w:cs="Tahoma"/>
                <w:b/>
                <w:spacing w:val="-1"/>
                <w:sz w:val="14"/>
                <w:szCs w:val="14"/>
              </w:rPr>
            </w:pPr>
            <w:r w:rsidRPr="00656791">
              <w:rPr>
                <w:rFonts w:ascii="Tahoma" w:eastAsia="Calibri" w:hAnsi="Tahoma" w:cs="Tahoma"/>
                <w:b/>
                <w:spacing w:val="-1"/>
                <w:sz w:val="14"/>
                <w:szCs w:val="14"/>
              </w:rPr>
              <w:t>259,383,123.82</w:t>
            </w:r>
          </w:p>
        </w:tc>
        <w:tc>
          <w:tcPr>
            <w:tcW w:w="1701" w:type="dxa"/>
          </w:tcPr>
          <w:p w:rsidR="00C1703E" w:rsidRPr="00C1703E" w:rsidRDefault="00C1703E" w:rsidP="00C1703E">
            <w:pPr>
              <w:tabs>
                <w:tab w:val="center" w:pos="742"/>
                <w:tab w:val="left" w:pos="1460"/>
              </w:tabs>
              <w:spacing w:before="80" w:line="250" w:lineRule="exact"/>
              <w:rPr>
                <w:rFonts w:ascii="Tahoma" w:eastAsia="Calibri" w:hAnsi="Tahoma" w:cs="Tahoma"/>
                <w:b/>
                <w:spacing w:val="-1"/>
                <w:sz w:val="14"/>
                <w:szCs w:val="14"/>
              </w:rPr>
            </w:pPr>
            <w:r w:rsidRPr="00C1703E">
              <w:rPr>
                <w:rFonts w:ascii="Tahoma" w:eastAsia="Calibri" w:hAnsi="Tahoma" w:cs="Tahoma"/>
                <w:b/>
                <w:spacing w:val="-1"/>
                <w:sz w:val="14"/>
                <w:szCs w:val="14"/>
              </w:rPr>
              <w:tab/>
              <w:t>-</w:t>
            </w:r>
            <w:r w:rsidRPr="00C1703E">
              <w:rPr>
                <w:b/>
              </w:rPr>
              <w:t xml:space="preserve"> </w:t>
            </w:r>
            <w:r w:rsidRPr="00C1703E">
              <w:rPr>
                <w:rFonts w:ascii="Tahoma" w:eastAsia="Calibri" w:hAnsi="Tahoma" w:cs="Tahoma"/>
                <w:b/>
                <w:spacing w:val="-1"/>
                <w:sz w:val="14"/>
                <w:szCs w:val="14"/>
              </w:rPr>
              <w:t>10,939,354.32</w:t>
            </w:r>
          </w:p>
        </w:tc>
        <w:tc>
          <w:tcPr>
            <w:tcW w:w="1701" w:type="dxa"/>
          </w:tcPr>
          <w:p w:rsidR="00C1703E" w:rsidRPr="00C1703E" w:rsidRDefault="00C1703E" w:rsidP="00C1703E">
            <w:pPr>
              <w:spacing w:before="80" w:line="250" w:lineRule="exact"/>
              <w:jc w:val="center"/>
              <w:rPr>
                <w:rFonts w:ascii="Tahoma" w:eastAsia="Calibri" w:hAnsi="Tahoma" w:cs="Tahoma"/>
                <w:b/>
                <w:spacing w:val="-1"/>
                <w:sz w:val="14"/>
                <w:szCs w:val="14"/>
              </w:rPr>
            </w:pPr>
            <w:r w:rsidRPr="00C1703E">
              <w:rPr>
                <w:rFonts w:ascii="Tahoma" w:eastAsia="Calibri" w:hAnsi="Tahoma" w:cs="Tahoma"/>
                <w:b/>
                <w:spacing w:val="-1"/>
                <w:sz w:val="14"/>
                <w:szCs w:val="14"/>
              </w:rPr>
              <w:t>248,443,769.50</w:t>
            </w:r>
          </w:p>
        </w:tc>
        <w:tc>
          <w:tcPr>
            <w:tcW w:w="1574" w:type="dxa"/>
          </w:tcPr>
          <w:p w:rsidR="00C1703E" w:rsidRPr="00656791" w:rsidRDefault="00C1703E" w:rsidP="00C1703E">
            <w:pPr>
              <w:spacing w:before="80" w:line="250" w:lineRule="exact"/>
              <w:jc w:val="center"/>
              <w:rPr>
                <w:rFonts w:ascii="Tahoma" w:eastAsia="Calibri" w:hAnsi="Tahoma" w:cs="Tahoma"/>
                <w:b/>
                <w:spacing w:val="-1"/>
                <w:sz w:val="14"/>
                <w:szCs w:val="14"/>
              </w:rPr>
            </w:pPr>
          </w:p>
        </w:tc>
      </w:tr>
    </w:tbl>
    <w:p w:rsidR="007644C1" w:rsidRPr="00E04077" w:rsidRDefault="007644C1" w:rsidP="007644C1">
      <w:pPr>
        <w:pStyle w:val="Sinespaciado"/>
        <w:jc w:val="both"/>
        <w:rPr>
          <w:rFonts w:ascii="Tahoma" w:hAnsi="Tahoma" w:cs="Tahoma"/>
          <w:b/>
          <w:sz w:val="14"/>
          <w:szCs w:val="14"/>
          <w:highlight w:val="yellow"/>
        </w:rPr>
      </w:pPr>
    </w:p>
    <w:p w:rsidR="007644C1" w:rsidRPr="00E04077" w:rsidRDefault="007644C1" w:rsidP="007644C1">
      <w:pPr>
        <w:pStyle w:val="Sinespaciado"/>
        <w:jc w:val="both"/>
        <w:rPr>
          <w:rFonts w:ascii="Tahoma" w:hAnsi="Tahoma" w:cs="Tahoma"/>
          <w:b/>
          <w:sz w:val="14"/>
          <w:szCs w:val="14"/>
          <w:highlight w:val="yellow"/>
        </w:rPr>
      </w:pPr>
    </w:p>
    <w:p w:rsidR="002F3D4F" w:rsidRPr="007B4830" w:rsidRDefault="002F3D4F" w:rsidP="007644C1">
      <w:pPr>
        <w:pStyle w:val="Sinespaciado"/>
        <w:jc w:val="both"/>
        <w:rPr>
          <w:rFonts w:ascii="Tahoma" w:hAnsi="Tahoma" w:cs="Tahoma"/>
          <w:b/>
          <w:sz w:val="14"/>
          <w:szCs w:val="14"/>
        </w:rPr>
      </w:pPr>
    </w:p>
    <w:p w:rsidR="002F3D4F" w:rsidRPr="007B4830" w:rsidRDefault="002F3D4F" w:rsidP="007644C1">
      <w:pPr>
        <w:pStyle w:val="Sinespaciado"/>
        <w:jc w:val="both"/>
        <w:rPr>
          <w:rFonts w:ascii="Tahoma" w:hAnsi="Tahoma" w:cs="Tahoma"/>
          <w:b/>
          <w:sz w:val="14"/>
          <w:szCs w:val="14"/>
        </w:rPr>
      </w:pPr>
    </w:p>
    <w:p w:rsidR="007644C1" w:rsidRPr="007B4830" w:rsidRDefault="007644C1" w:rsidP="00476555">
      <w:pPr>
        <w:pStyle w:val="Sinespaciado"/>
        <w:numPr>
          <w:ilvl w:val="0"/>
          <w:numId w:val="5"/>
        </w:numPr>
        <w:jc w:val="both"/>
        <w:rPr>
          <w:rFonts w:ascii="Tahoma" w:hAnsi="Tahoma" w:cs="Tahoma"/>
          <w:b/>
          <w:sz w:val="14"/>
          <w:szCs w:val="14"/>
        </w:rPr>
      </w:pPr>
      <w:r w:rsidRPr="007B4830">
        <w:rPr>
          <w:rFonts w:ascii="Tahoma" w:hAnsi="Tahoma" w:cs="Tahoma"/>
          <w:b/>
          <w:sz w:val="14"/>
          <w:szCs w:val="14"/>
        </w:rPr>
        <w:t>NOTAS AL ESTADO DE FLUJO DE EFECTIVO</w:t>
      </w:r>
    </w:p>
    <w:p w:rsidR="00476555" w:rsidRPr="00E04077" w:rsidRDefault="00476555" w:rsidP="00476555">
      <w:pPr>
        <w:pStyle w:val="Sinespaciado"/>
        <w:ind w:left="1080"/>
        <w:jc w:val="both"/>
        <w:rPr>
          <w:rFonts w:ascii="Tahoma" w:hAnsi="Tahoma" w:cs="Tahoma"/>
          <w:b/>
          <w:sz w:val="14"/>
          <w:szCs w:val="14"/>
          <w:highlight w:val="yellow"/>
        </w:rPr>
      </w:pPr>
    </w:p>
    <w:p w:rsidR="007644C1" w:rsidRPr="007B4830" w:rsidRDefault="007644C1" w:rsidP="007644C1">
      <w:pPr>
        <w:autoSpaceDE w:val="0"/>
        <w:autoSpaceDN w:val="0"/>
        <w:adjustRightInd w:val="0"/>
        <w:spacing w:before="240" w:after="120"/>
        <w:jc w:val="both"/>
        <w:rPr>
          <w:rFonts w:ascii="Tahoma" w:hAnsi="Tahoma" w:cs="Tahoma"/>
          <w:b/>
          <w:sz w:val="14"/>
          <w:szCs w:val="14"/>
        </w:rPr>
      </w:pPr>
      <w:r w:rsidRPr="007B4830">
        <w:rPr>
          <w:rFonts w:ascii="Tahoma" w:hAnsi="Tahoma" w:cs="Tahoma"/>
          <w:b/>
          <w:sz w:val="14"/>
          <w:szCs w:val="14"/>
        </w:rPr>
        <w:t>Efectivo y equivalentes</w:t>
      </w:r>
    </w:p>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nálisis de los saldos inicial y final que figuran en la última parte del Estado de Flujo de Efectivo en la cuenta de efectivo y equivalentes es como sigue:</w:t>
      </w:r>
    </w:p>
    <w:p w:rsidR="00F41663" w:rsidRPr="007B4830" w:rsidRDefault="00F41663" w:rsidP="00F41663">
      <w:pPr>
        <w:pStyle w:val="Prrafodelista"/>
        <w:spacing w:before="80" w:line="250" w:lineRule="exact"/>
        <w:ind w:left="1069"/>
        <w:jc w:val="both"/>
        <w:rPr>
          <w:rFonts w:ascii="Tahoma" w:eastAsia="Calibri" w:hAnsi="Tahoma" w:cs="Tahoma"/>
          <w:spacing w:val="-1"/>
          <w:sz w:val="14"/>
          <w:szCs w:val="14"/>
        </w:rPr>
      </w:pPr>
    </w:p>
    <w:tbl>
      <w:tblPr>
        <w:tblW w:w="8603" w:type="dxa"/>
        <w:tblInd w:w="823" w:type="dxa"/>
        <w:tblBorders>
          <w:top w:val="dotted" w:sz="4" w:space="0" w:color="auto"/>
          <w:left w:val="dotted" w:sz="4" w:space="0" w:color="auto"/>
          <w:bottom w:val="dotted" w:sz="4" w:space="0" w:color="auto"/>
          <w:right w:val="dotted" w:sz="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413F10" w:rsidRPr="007B4830" w:rsidTr="009A391B">
        <w:trPr>
          <w:trHeight w:val="240"/>
        </w:trPr>
        <w:tc>
          <w:tcPr>
            <w:tcW w:w="2783" w:type="dxa"/>
            <w:shd w:val="clear" w:color="auto" w:fill="D9D9D9" w:themeFill="background1" w:themeFillShade="D9"/>
            <w:vAlign w:val="center"/>
            <w:hideMark/>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Cuenta</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Inicial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c>
          <w:tcPr>
            <w:tcW w:w="1455" w:type="dxa"/>
            <w:shd w:val="clear" w:color="auto" w:fill="D9D9D9" w:themeFill="background1" w:themeFillShade="D9"/>
          </w:tcPr>
          <w:p w:rsidR="00413F10" w:rsidRPr="007B4830" w:rsidRDefault="00413F10" w:rsidP="00890CD1">
            <w:pPr>
              <w:jc w:val="center"/>
              <w:rPr>
                <w:rFonts w:ascii="Tahoma" w:hAnsi="Tahoma" w:cs="Tahoma"/>
                <w:b/>
                <w:bCs/>
                <w:color w:val="000000"/>
                <w:sz w:val="14"/>
                <w:szCs w:val="14"/>
              </w:rPr>
            </w:pPr>
            <w:r w:rsidRPr="007B4830">
              <w:rPr>
                <w:rFonts w:ascii="Tahoma" w:hAnsi="Tahoma" w:cs="Tahoma"/>
                <w:b/>
                <w:bCs/>
                <w:color w:val="000000"/>
                <w:sz w:val="14"/>
                <w:szCs w:val="14"/>
              </w:rPr>
              <w:t>Final</w:t>
            </w:r>
          </w:p>
        </w:tc>
      </w:tr>
      <w:tr w:rsidR="00413F10" w:rsidRPr="007B4830" w:rsidTr="009A391B">
        <w:trPr>
          <w:trHeight w:val="240"/>
        </w:trPr>
        <w:tc>
          <w:tcPr>
            <w:tcW w:w="2783" w:type="dxa"/>
            <w:shd w:val="clear" w:color="auto" w:fill="D9D9D9" w:themeFill="background1" w:themeFillShade="D9"/>
            <w:vAlign w:val="center"/>
          </w:tcPr>
          <w:p w:rsidR="00413F10" w:rsidRPr="007B4830" w:rsidRDefault="00413F10" w:rsidP="00890CD1">
            <w:pPr>
              <w:jc w:val="center"/>
              <w:rPr>
                <w:rFonts w:ascii="Tahoma" w:hAnsi="Tahoma" w:cs="Tahoma"/>
                <w:b/>
                <w:bCs/>
                <w:color w:val="000000"/>
                <w:sz w:val="14"/>
                <w:szCs w:val="14"/>
              </w:rPr>
            </w:pP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FB7EE2" w:rsidP="00A17902">
            <w:pPr>
              <w:jc w:val="center"/>
              <w:rPr>
                <w:rFonts w:ascii="Tahoma" w:hAnsi="Tahoma" w:cs="Tahoma"/>
                <w:b/>
                <w:bCs/>
                <w:color w:val="000000"/>
                <w:sz w:val="14"/>
                <w:szCs w:val="14"/>
              </w:rPr>
            </w:pPr>
            <w:r w:rsidRPr="007B4830">
              <w:rPr>
                <w:rFonts w:ascii="Tahoma" w:hAnsi="Tahoma" w:cs="Tahoma"/>
                <w:b/>
                <w:bCs/>
                <w:color w:val="000000"/>
                <w:sz w:val="14"/>
                <w:szCs w:val="14"/>
              </w:rPr>
              <w:t>2019</w:t>
            </w:r>
          </w:p>
        </w:tc>
        <w:tc>
          <w:tcPr>
            <w:tcW w:w="1455" w:type="dxa"/>
            <w:shd w:val="clear" w:color="auto" w:fill="D9D9D9" w:themeFill="background1" w:themeFillShade="D9"/>
            <w:vAlign w:val="center"/>
          </w:tcPr>
          <w:p w:rsidR="00413F10" w:rsidRPr="007B4830" w:rsidRDefault="00413F10" w:rsidP="00A17902">
            <w:pPr>
              <w:jc w:val="center"/>
              <w:rPr>
                <w:rFonts w:ascii="Tahoma" w:hAnsi="Tahoma" w:cs="Tahoma"/>
                <w:b/>
                <w:bCs/>
                <w:color w:val="000000"/>
                <w:sz w:val="14"/>
                <w:szCs w:val="14"/>
              </w:rPr>
            </w:pPr>
            <w:r w:rsidRPr="007B4830">
              <w:rPr>
                <w:rFonts w:ascii="Tahoma" w:hAnsi="Tahoma" w:cs="Tahoma"/>
                <w:b/>
                <w:bCs/>
                <w:color w:val="000000"/>
                <w:sz w:val="14"/>
                <w:szCs w:val="14"/>
              </w:rPr>
              <w:t>2018</w:t>
            </w:r>
          </w:p>
        </w:tc>
        <w:tc>
          <w:tcPr>
            <w:tcW w:w="1455" w:type="dxa"/>
            <w:shd w:val="clear" w:color="auto" w:fill="D9D9D9" w:themeFill="background1" w:themeFillShade="D9"/>
            <w:vAlign w:val="center"/>
          </w:tcPr>
          <w:p w:rsidR="00413F10" w:rsidRPr="007B4830" w:rsidRDefault="00413F10" w:rsidP="00FB7EE2">
            <w:pPr>
              <w:jc w:val="center"/>
              <w:rPr>
                <w:rFonts w:ascii="Tahoma" w:hAnsi="Tahoma" w:cs="Tahoma"/>
                <w:b/>
                <w:bCs/>
                <w:color w:val="000000"/>
                <w:sz w:val="14"/>
                <w:szCs w:val="14"/>
              </w:rPr>
            </w:pPr>
            <w:r w:rsidRPr="007B4830">
              <w:rPr>
                <w:rFonts w:ascii="Tahoma" w:hAnsi="Tahoma" w:cs="Tahoma"/>
                <w:b/>
                <w:bCs/>
                <w:color w:val="000000"/>
                <w:sz w:val="14"/>
                <w:szCs w:val="14"/>
              </w:rPr>
              <w:t>201</w:t>
            </w:r>
            <w:r w:rsidR="00FB7EE2" w:rsidRPr="007B4830">
              <w:rPr>
                <w:rFonts w:ascii="Tahoma" w:hAnsi="Tahoma" w:cs="Tahoma"/>
                <w:b/>
                <w:bCs/>
                <w:color w:val="000000"/>
                <w:sz w:val="14"/>
                <w:szCs w:val="14"/>
              </w:rPr>
              <w:t>9</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 –</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Tesorería</w:t>
            </w:r>
          </w:p>
        </w:tc>
        <w:tc>
          <w:tcPr>
            <w:tcW w:w="1455" w:type="dxa"/>
            <w:shd w:val="clear" w:color="000000" w:fill="FFFFFF"/>
          </w:tcPr>
          <w:p w:rsidR="00413F10" w:rsidRPr="007B4830" w:rsidRDefault="0079739E" w:rsidP="00AC558E">
            <w:pPr>
              <w:jc w:val="right"/>
              <w:rPr>
                <w:rFonts w:ascii="Tahoma" w:hAnsi="Tahoma" w:cs="Tahoma"/>
                <w:sz w:val="14"/>
                <w:szCs w:val="14"/>
              </w:rPr>
            </w:pPr>
            <w:r w:rsidRPr="007B4830">
              <w:rPr>
                <w:rFonts w:ascii="Tahoma" w:hAnsi="Tahoma" w:cs="Tahoma"/>
                <w:sz w:val="14"/>
                <w:szCs w:val="14"/>
              </w:rPr>
              <w:t>7,879,367.16</w:t>
            </w:r>
          </w:p>
        </w:tc>
        <w:tc>
          <w:tcPr>
            <w:tcW w:w="1455" w:type="dxa"/>
            <w:shd w:val="clear" w:color="000000" w:fill="FFFFFF"/>
          </w:tcPr>
          <w:p w:rsidR="00413F10" w:rsidRPr="007B4830" w:rsidRDefault="00FB7EE2" w:rsidP="00AC558E">
            <w:pPr>
              <w:jc w:val="right"/>
              <w:rPr>
                <w:rFonts w:ascii="Tahoma" w:hAnsi="Tahoma" w:cs="Tahoma"/>
                <w:sz w:val="14"/>
                <w:szCs w:val="14"/>
              </w:rPr>
            </w:pPr>
            <w:r w:rsidRPr="007B4830">
              <w:rPr>
                <w:rFonts w:ascii="Tahoma" w:hAnsi="Tahoma" w:cs="Tahoma"/>
                <w:sz w:val="14"/>
                <w:szCs w:val="14"/>
              </w:rPr>
              <w:t>10,817,107.77</w:t>
            </w:r>
          </w:p>
        </w:tc>
        <w:tc>
          <w:tcPr>
            <w:tcW w:w="1455" w:type="dxa"/>
            <w:shd w:val="clear" w:color="000000" w:fill="FFFFFF"/>
          </w:tcPr>
          <w:p w:rsidR="00413F10" w:rsidRPr="007B4830" w:rsidRDefault="003B65FD" w:rsidP="00AC558E">
            <w:pPr>
              <w:jc w:val="right"/>
              <w:rPr>
                <w:rFonts w:ascii="Tahoma" w:hAnsi="Tahoma" w:cs="Tahoma"/>
                <w:sz w:val="14"/>
                <w:szCs w:val="14"/>
              </w:rPr>
            </w:pPr>
            <w:r>
              <w:rPr>
                <w:rFonts w:ascii="Tahoma" w:hAnsi="Tahoma" w:cs="Tahoma"/>
                <w:sz w:val="14"/>
                <w:szCs w:val="14"/>
              </w:rPr>
              <w:t>18,199,353.20</w:t>
            </w:r>
          </w:p>
        </w:tc>
        <w:tc>
          <w:tcPr>
            <w:tcW w:w="1455" w:type="dxa"/>
            <w:shd w:val="clear" w:color="000000" w:fill="FFFFFF"/>
          </w:tcPr>
          <w:p w:rsidR="00413F10" w:rsidRPr="00A55CB0" w:rsidRDefault="003B65FD" w:rsidP="00AC558E">
            <w:pPr>
              <w:jc w:val="right"/>
              <w:rPr>
                <w:rFonts w:ascii="Tahoma" w:hAnsi="Tahoma" w:cs="Tahoma"/>
                <w:sz w:val="14"/>
                <w:szCs w:val="14"/>
                <w:highlight w:val="yellow"/>
              </w:rPr>
            </w:pPr>
            <w:r>
              <w:rPr>
                <w:rFonts w:ascii="Tahoma" w:hAnsi="Tahoma" w:cs="Tahoma"/>
                <w:sz w:val="14"/>
                <w:szCs w:val="14"/>
              </w:rPr>
              <w:t>80,996,958.58</w:t>
            </w: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Efectivo en Bancos</w:t>
            </w:r>
            <w:r w:rsidR="00C14230" w:rsidRPr="007B4830">
              <w:rPr>
                <w:rFonts w:ascii="Tahoma" w:hAnsi="Tahoma" w:cs="Tahoma"/>
                <w:color w:val="000000"/>
                <w:sz w:val="14"/>
                <w:szCs w:val="14"/>
              </w:rPr>
              <w:t xml:space="preserve"> </w:t>
            </w:r>
            <w:r w:rsidRPr="007B4830">
              <w:rPr>
                <w:rFonts w:ascii="Tahoma" w:hAnsi="Tahoma" w:cs="Tahoma"/>
                <w:color w:val="000000"/>
                <w:sz w:val="14"/>
                <w:szCs w:val="14"/>
              </w:rPr>
              <w:t>- Dependencias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Inversiones Temporales (hasta 3 meses)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Fondos con Afectación Específica</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Depósitos de Fondos de Terceros y Otros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413F10" w:rsidRPr="007B4830" w:rsidTr="009A391B">
        <w:trPr>
          <w:trHeight w:val="240"/>
        </w:trPr>
        <w:tc>
          <w:tcPr>
            <w:tcW w:w="2783" w:type="dxa"/>
            <w:shd w:val="clear" w:color="000000" w:fill="FFFFFF"/>
            <w:vAlign w:val="center"/>
            <w:hideMark/>
          </w:tcPr>
          <w:p w:rsidR="00413F10" w:rsidRPr="007B4830" w:rsidRDefault="00413F10" w:rsidP="00890CD1">
            <w:pPr>
              <w:rPr>
                <w:rFonts w:ascii="Tahoma" w:hAnsi="Tahoma" w:cs="Tahoma"/>
                <w:color w:val="000000"/>
                <w:sz w:val="14"/>
                <w:szCs w:val="14"/>
              </w:rPr>
            </w:pPr>
            <w:r w:rsidRPr="007B4830">
              <w:rPr>
                <w:rFonts w:ascii="Tahoma" w:hAnsi="Tahoma" w:cs="Tahoma"/>
                <w:color w:val="000000"/>
                <w:sz w:val="14"/>
                <w:szCs w:val="14"/>
              </w:rPr>
              <w:t>Otros Efectivos y Equivalentes</w:t>
            </w: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7B4830" w:rsidRDefault="00413F10" w:rsidP="00AC558E">
            <w:pPr>
              <w:jc w:val="right"/>
              <w:rPr>
                <w:rFonts w:ascii="Tahoma" w:hAnsi="Tahoma" w:cs="Tahoma"/>
                <w:sz w:val="14"/>
                <w:szCs w:val="14"/>
              </w:rPr>
            </w:pPr>
          </w:p>
        </w:tc>
        <w:tc>
          <w:tcPr>
            <w:tcW w:w="1455" w:type="dxa"/>
            <w:shd w:val="clear" w:color="000000" w:fill="FFFFFF"/>
          </w:tcPr>
          <w:p w:rsidR="00413F10" w:rsidRPr="00A55CB0" w:rsidRDefault="00413F10" w:rsidP="00AC558E">
            <w:pPr>
              <w:jc w:val="right"/>
              <w:rPr>
                <w:rFonts w:ascii="Tahoma" w:hAnsi="Tahoma" w:cs="Tahoma"/>
                <w:sz w:val="14"/>
                <w:szCs w:val="14"/>
                <w:highlight w:val="yellow"/>
              </w:rPr>
            </w:pPr>
          </w:p>
        </w:tc>
      </w:tr>
      <w:tr w:rsidR="003B65FD" w:rsidRPr="00E04077" w:rsidTr="009A391B">
        <w:trPr>
          <w:trHeight w:val="240"/>
        </w:trPr>
        <w:tc>
          <w:tcPr>
            <w:tcW w:w="2783" w:type="dxa"/>
            <w:shd w:val="clear" w:color="000000" w:fill="FFFFFF"/>
            <w:vAlign w:val="center"/>
            <w:hideMark/>
          </w:tcPr>
          <w:p w:rsidR="003B65FD" w:rsidRPr="007B4830" w:rsidRDefault="003B65FD" w:rsidP="003B65FD">
            <w:pPr>
              <w:rPr>
                <w:rFonts w:ascii="Tahoma" w:hAnsi="Tahoma" w:cs="Tahoma"/>
                <w:b/>
                <w:bCs/>
                <w:color w:val="000000"/>
                <w:sz w:val="14"/>
                <w:szCs w:val="14"/>
              </w:rPr>
            </w:pPr>
            <w:r w:rsidRPr="007B4830">
              <w:rPr>
                <w:rFonts w:ascii="Tahoma" w:hAnsi="Tahoma" w:cs="Tahoma"/>
                <w:b/>
                <w:bCs/>
                <w:color w:val="000000"/>
                <w:sz w:val="14"/>
                <w:szCs w:val="14"/>
              </w:rPr>
              <w:t>Total de Efectivo y Equivalentes</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7,879,367.16</w:t>
            </w:r>
          </w:p>
        </w:tc>
        <w:tc>
          <w:tcPr>
            <w:tcW w:w="1455" w:type="dxa"/>
            <w:shd w:val="clear" w:color="000000" w:fill="FFFFFF"/>
          </w:tcPr>
          <w:p w:rsidR="003B65FD" w:rsidRPr="007B4830" w:rsidRDefault="003B65FD" w:rsidP="003B65FD">
            <w:pPr>
              <w:jc w:val="right"/>
              <w:rPr>
                <w:rFonts w:ascii="Tahoma" w:hAnsi="Tahoma" w:cs="Tahoma"/>
                <w:b/>
                <w:sz w:val="14"/>
                <w:szCs w:val="14"/>
              </w:rPr>
            </w:pPr>
            <w:r w:rsidRPr="007B4830">
              <w:rPr>
                <w:rFonts w:ascii="Tahoma" w:hAnsi="Tahoma" w:cs="Tahoma"/>
                <w:b/>
                <w:sz w:val="14"/>
                <w:szCs w:val="14"/>
              </w:rPr>
              <w:t>10,817,107.77</w:t>
            </w:r>
          </w:p>
        </w:tc>
        <w:tc>
          <w:tcPr>
            <w:tcW w:w="1455" w:type="dxa"/>
            <w:shd w:val="clear" w:color="000000" w:fill="FFFFFF"/>
          </w:tcPr>
          <w:p w:rsidR="003B65FD" w:rsidRPr="003B65FD" w:rsidRDefault="003B65FD" w:rsidP="003B65FD">
            <w:pPr>
              <w:jc w:val="right"/>
              <w:rPr>
                <w:rFonts w:ascii="Tahoma" w:hAnsi="Tahoma" w:cs="Tahoma"/>
                <w:b/>
                <w:sz w:val="14"/>
                <w:szCs w:val="14"/>
              </w:rPr>
            </w:pPr>
            <w:r w:rsidRPr="003B65FD">
              <w:rPr>
                <w:rFonts w:ascii="Tahoma" w:hAnsi="Tahoma" w:cs="Tahoma"/>
                <w:b/>
                <w:sz w:val="14"/>
                <w:szCs w:val="14"/>
              </w:rPr>
              <w:t>18,199,353.20</w:t>
            </w:r>
          </w:p>
        </w:tc>
        <w:tc>
          <w:tcPr>
            <w:tcW w:w="1455" w:type="dxa"/>
            <w:shd w:val="clear" w:color="000000" w:fill="FFFFFF"/>
          </w:tcPr>
          <w:p w:rsidR="003B65FD" w:rsidRPr="003B65FD" w:rsidRDefault="003B65FD" w:rsidP="003B65FD">
            <w:pPr>
              <w:jc w:val="right"/>
              <w:rPr>
                <w:rFonts w:ascii="Tahoma" w:hAnsi="Tahoma" w:cs="Tahoma"/>
                <w:b/>
                <w:sz w:val="14"/>
                <w:szCs w:val="14"/>
                <w:highlight w:val="yellow"/>
              </w:rPr>
            </w:pPr>
            <w:r w:rsidRPr="003B65FD">
              <w:rPr>
                <w:rFonts w:ascii="Tahoma" w:hAnsi="Tahoma" w:cs="Tahoma"/>
                <w:b/>
                <w:sz w:val="14"/>
                <w:szCs w:val="14"/>
              </w:rPr>
              <w:t>80,996,958.58</w:t>
            </w:r>
          </w:p>
        </w:tc>
      </w:tr>
    </w:tbl>
    <w:p w:rsidR="007644C1" w:rsidRPr="007B4830" w:rsidRDefault="00F41663" w:rsidP="00F41663">
      <w:pPr>
        <w:pStyle w:val="Prrafodelista"/>
        <w:numPr>
          <w:ilvl w:val="0"/>
          <w:numId w:val="15"/>
        </w:numPr>
        <w:spacing w:before="80" w:line="250" w:lineRule="exact"/>
        <w:jc w:val="both"/>
        <w:rPr>
          <w:rFonts w:ascii="Tahoma" w:eastAsia="Calibri" w:hAnsi="Tahoma" w:cs="Tahoma"/>
          <w:spacing w:val="-1"/>
          <w:sz w:val="14"/>
          <w:szCs w:val="14"/>
        </w:rPr>
      </w:pPr>
      <w:r w:rsidRPr="007B4830">
        <w:rPr>
          <w:rFonts w:ascii="Tahoma" w:eastAsia="Calibri" w:hAnsi="Tahoma" w:cs="Tahoma"/>
          <w:spacing w:val="-1"/>
          <w:sz w:val="14"/>
          <w:szCs w:val="14"/>
        </w:rPr>
        <w:t>A</w:t>
      </w:r>
      <w:r w:rsidR="007644C1" w:rsidRPr="007B4830">
        <w:rPr>
          <w:rFonts w:ascii="Tahoma" w:eastAsia="Calibri" w:hAnsi="Tahoma" w:cs="Tahoma"/>
          <w:spacing w:val="-1"/>
          <w:sz w:val="14"/>
          <w:szCs w:val="14"/>
        </w:rPr>
        <w:t>dquisiciones de bienes muebles e inmuebles con su monto gl</w:t>
      </w:r>
      <w:r w:rsidR="0076672B" w:rsidRPr="007B4830">
        <w:rPr>
          <w:rFonts w:ascii="Tahoma" w:eastAsia="Calibri" w:hAnsi="Tahoma" w:cs="Tahoma"/>
          <w:spacing w:val="-1"/>
          <w:sz w:val="14"/>
          <w:szCs w:val="14"/>
        </w:rPr>
        <w:t>obal al</w:t>
      </w:r>
      <w:r w:rsidR="007B4830" w:rsidRPr="007B4830">
        <w:rPr>
          <w:rFonts w:ascii="Tahoma" w:eastAsia="Calibri" w:hAnsi="Tahoma" w:cs="Tahoma"/>
          <w:spacing w:val="-1"/>
          <w:sz w:val="14"/>
          <w:szCs w:val="14"/>
        </w:rPr>
        <w:t xml:space="preserve"> </w:t>
      </w:r>
      <w:r w:rsidR="00A55CB0">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9544C5">
        <w:rPr>
          <w:rFonts w:ascii="Tahoma" w:eastAsia="Calibri" w:hAnsi="Tahoma" w:cs="Tahoma"/>
          <w:spacing w:val="-1"/>
          <w:sz w:val="14"/>
          <w:szCs w:val="14"/>
        </w:rPr>
        <w:t>Ju</w:t>
      </w:r>
      <w:r w:rsidR="008E67E3">
        <w:rPr>
          <w:rFonts w:ascii="Tahoma" w:eastAsia="Calibri" w:hAnsi="Tahoma" w:cs="Tahoma"/>
          <w:spacing w:val="-1"/>
          <w:sz w:val="14"/>
          <w:szCs w:val="14"/>
        </w:rPr>
        <w:t>lio</w:t>
      </w:r>
      <w:r w:rsidR="00A55CB0">
        <w:rPr>
          <w:rFonts w:ascii="Tahoma" w:eastAsia="Calibri" w:hAnsi="Tahoma" w:cs="Tahoma"/>
          <w:spacing w:val="-1"/>
          <w:sz w:val="14"/>
          <w:szCs w:val="14"/>
        </w:rPr>
        <w:t xml:space="preserve"> </w:t>
      </w:r>
      <w:r w:rsidR="00FB7EE2" w:rsidRPr="007B4830">
        <w:rPr>
          <w:rFonts w:ascii="Tahoma" w:eastAsia="Calibri" w:hAnsi="Tahoma" w:cs="Tahoma"/>
          <w:spacing w:val="-1"/>
          <w:sz w:val="14"/>
          <w:szCs w:val="14"/>
        </w:rPr>
        <w:t>de</w:t>
      </w:r>
      <w:r w:rsidR="00760455" w:rsidRPr="007B4830">
        <w:rPr>
          <w:rFonts w:ascii="Tahoma" w:eastAsia="Calibri" w:hAnsi="Tahoma" w:cs="Tahoma"/>
          <w:spacing w:val="-1"/>
          <w:sz w:val="14"/>
          <w:szCs w:val="14"/>
        </w:rPr>
        <w:t xml:space="preserve"> 201</w:t>
      </w:r>
      <w:r w:rsidR="00FB7EE2" w:rsidRPr="007B4830">
        <w:rPr>
          <w:rFonts w:ascii="Tahoma" w:eastAsia="Calibri" w:hAnsi="Tahoma" w:cs="Tahoma"/>
          <w:spacing w:val="-1"/>
          <w:sz w:val="14"/>
          <w:szCs w:val="14"/>
        </w:rPr>
        <w:t>9</w:t>
      </w:r>
      <w:r w:rsidR="007644C1" w:rsidRPr="007B4830">
        <w:rPr>
          <w:rFonts w:ascii="Tahoma" w:eastAsia="Calibri" w:hAnsi="Tahoma" w:cs="Tahoma"/>
          <w:spacing w:val="-1"/>
          <w:sz w:val="14"/>
          <w:szCs w:val="14"/>
        </w:rPr>
        <w:t xml:space="preserve"> y, en su caso, el porcentaje de estas adquisiciones que fueron realizadas mediante subsidios de capital del sector central. Adicionalmente, se revela el imp</w:t>
      </w:r>
      <w:r w:rsidRPr="007B4830">
        <w:rPr>
          <w:rFonts w:ascii="Tahoma" w:eastAsia="Calibri" w:hAnsi="Tahoma" w:cs="Tahoma"/>
          <w:spacing w:val="-1"/>
          <w:sz w:val="14"/>
          <w:szCs w:val="14"/>
        </w:rPr>
        <w:t xml:space="preserve">orte </w:t>
      </w:r>
      <w:r w:rsidR="007644C1" w:rsidRPr="007B4830">
        <w:rPr>
          <w:rFonts w:ascii="Tahoma" w:eastAsia="Calibri" w:hAnsi="Tahoma" w:cs="Tahoma"/>
          <w:spacing w:val="-1"/>
          <w:sz w:val="14"/>
          <w:szCs w:val="14"/>
        </w:rPr>
        <w:t>de los pagos que durante el ejercicio se hicieron por la compra de los elementos citados:</w:t>
      </w:r>
    </w:p>
    <w:p w:rsidR="00760455" w:rsidRPr="007B4830" w:rsidRDefault="000275BD" w:rsidP="00F41663">
      <w:pPr>
        <w:pStyle w:val="Prrafodelista"/>
        <w:spacing w:before="80" w:line="250" w:lineRule="exact"/>
        <w:ind w:left="1069"/>
        <w:jc w:val="both"/>
        <w:rPr>
          <w:rFonts w:ascii="Tahoma" w:eastAsia="Calibri" w:hAnsi="Tahoma" w:cs="Tahoma"/>
          <w:spacing w:val="-1"/>
          <w:sz w:val="14"/>
          <w:szCs w:val="14"/>
        </w:rPr>
      </w:pPr>
      <w:r w:rsidRPr="007B4830">
        <w:rPr>
          <w:rFonts w:ascii="Tahoma" w:eastAsia="Calibri" w:hAnsi="Tahoma" w:cs="Tahoma"/>
          <w:spacing w:val="-1"/>
          <w:sz w:val="14"/>
          <w:szCs w:val="14"/>
        </w:rPr>
        <w:t xml:space="preserve"> </w:t>
      </w:r>
    </w:p>
    <w:tbl>
      <w:tblPr>
        <w:tblW w:w="8629" w:type="dxa"/>
        <w:tblInd w:w="7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402"/>
        <w:gridCol w:w="1559"/>
        <w:gridCol w:w="1967"/>
        <w:gridCol w:w="1701"/>
      </w:tblGrid>
      <w:tr w:rsidR="007644C1" w:rsidRPr="007B4830" w:rsidTr="00B94A4A">
        <w:trPr>
          <w:trHeight w:val="960"/>
        </w:trPr>
        <w:tc>
          <w:tcPr>
            <w:tcW w:w="3402"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Adquisiciones por actividades de inversión</w:t>
            </w:r>
          </w:p>
        </w:tc>
        <w:tc>
          <w:tcPr>
            <w:tcW w:w="1559"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Monto global</w:t>
            </w:r>
          </w:p>
        </w:tc>
        <w:tc>
          <w:tcPr>
            <w:tcW w:w="1967"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Porcentaje de adquisición con subsidios de sector central</w:t>
            </w:r>
          </w:p>
        </w:tc>
        <w:tc>
          <w:tcPr>
            <w:tcW w:w="1701" w:type="dxa"/>
            <w:shd w:val="clear" w:color="auto" w:fill="D9D9D9" w:themeFill="background1" w:themeFillShade="D9"/>
            <w:vAlign w:val="center"/>
            <w:hideMark/>
          </w:tcPr>
          <w:p w:rsidR="007644C1" w:rsidRPr="007B4830" w:rsidRDefault="007644C1" w:rsidP="00890CD1">
            <w:pPr>
              <w:jc w:val="center"/>
              <w:rPr>
                <w:rFonts w:ascii="Tahoma" w:hAnsi="Tahoma" w:cs="Tahoma"/>
                <w:b/>
                <w:bCs/>
                <w:color w:val="000000"/>
                <w:sz w:val="14"/>
                <w:szCs w:val="14"/>
              </w:rPr>
            </w:pPr>
            <w:r w:rsidRPr="007B4830">
              <w:rPr>
                <w:rFonts w:ascii="Tahoma" w:hAnsi="Tahoma" w:cs="Tahoma"/>
                <w:b/>
                <w:bCs/>
                <w:color w:val="000000"/>
                <w:sz w:val="14"/>
                <w:szCs w:val="14"/>
              </w:rPr>
              <w:t>Importe de pagos por la compra</w:t>
            </w:r>
          </w:p>
        </w:tc>
      </w:tr>
      <w:tr w:rsidR="007644C1" w:rsidRPr="007B4830" w:rsidTr="00B94A4A">
        <w:trPr>
          <w:trHeight w:val="480"/>
        </w:trPr>
        <w:tc>
          <w:tcPr>
            <w:tcW w:w="3402" w:type="dxa"/>
            <w:shd w:val="clear" w:color="auto" w:fill="auto"/>
            <w:vAlign w:val="center"/>
            <w:hideMark/>
          </w:tcPr>
          <w:p w:rsidR="007644C1" w:rsidRPr="007B4830" w:rsidRDefault="007644C1" w:rsidP="00890CD1">
            <w:pPr>
              <w:rPr>
                <w:rFonts w:ascii="Tahoma" w:hAnsi="Tahoma" w:cs="Tahoma"/>
                <w:b/>
                <w:color w:val="000000"/>
                <w:sz w:val="14"/>
                <w:szCs w:val="14"/>
              </w:rPr>
            </w:pPr>
            <w:r w:rsidRPr="007B4830">
              <w:rPr>
                <w:rFonts w:ascii="Tahoma" w:hAnsi="Tahoma" w:cs="Tahoma"/>
                <w:b/>
                <w:color w:val="000000"/>
                <w:sz w:val="14"/>
                <w:szCs w:val="14"/>
              </w:rPr>
              <w:t>Bienes Inmuebles, Infraestructura y Construcciones en Proceso</w:t>
            </w:r>
          </w:p>
        </w:tc>
        <w:tc>
          <w:tcPr>
            <w:tcW w:w="1559"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967" w:type="dxa"/>
            <w:shd w:val="clear" w:color="auto" w:fill="auto"/>
            <w:vAlign w:val="center"/>
          </w:tcPr>
          <w:p w:rsidR="007644C1" w:rsidRPr="007B4830" w:rsidRDefault="007644C1" w:rsidP="00AC558E">
            <w:pPr>
              <w:jc w:val="right"/>
              <w:rPr>
                <w:rFonts w:ascii="Tahoma" w:hAnsi="Tahoma" w:cs="Tahoma"/>
                <w:bCs/>
                <w:color w:val="000000"/>
                <w:sz w:val="14"/>
                <w:szCs w:val="14"/>
              </w:rPr>
            </w:pPr>
          </w:p>
        </w:tc>
        <w:tc>
          <w:tcPr>
            <w:tcW w:w="1701" w:type="dxa"/>
            <w:shd w:val="clear" w:color="auto" w:fill="auto"/>
            <w:vAlign w:val="center"/>
          </w:tcPr>
          <w:p w:rsidR="007644C1" w:rsidRPr="007B4830" w:rsidRDefault="007644C1" w:rsidP="00AC558E">
            <w:pPr>
              <w:jc w:val="right"/>
              <w:rPr>
                <w:rFonts w:ascii="Tahoma" w:hAnsi="Tahoma" w:cs="Tahoma"/>
                <w:bCs/>
                <w:color w:val="000000"/>
                <w:sz w:val="14"/>
                <w:szCs w:val="14"/>
              </w:rPr>
            </w:pPr>
          </w:p>
        </w:tc>
      </w:tr>
      <w:tr w:rsidR="00E113AB" w:rsidRPr="007B4830" w:rsidTr="000275BD">
        <w:trPr>
          <w:trHeight w:val="250"/>
        </w:trPr>
        <w:tc>
          <w:tcPr>
            <w:tcW w:w="3402" w:type="dxa"/>
            <w:shd w:val="clear" w:color="auto" w:fill="auto"/>
          </w:tcPr>
          <w:p w:rsidR="00E113AB" w:rsidRPr="007B4830" w:rsidRDefault="00E113AB"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Terrenos</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0275BD" w:rsidRPr="007B4830" w:rsidTr="000275BD">
        <w:trPr>
          <w:trHeight w:val="250"/>
        </w:trPr>
        <w:tc>
          <w:tcPr>
            <w:tcW w:w="3402" w:type="dxa"/>
            <w:shd w:val="clear" w:color="auto" w:fill="auto"/>
          </w:tcPr>
          <w:p w:rsidR="000275BD" w:rsidRPr="007B4830" w:rsidRDefault="000275BD" w:rsidP="00E113AB">
            <w:pPr>
              <w:pStyle w:val="Sinespaciado"/>
              <w:spacing w:before="100" w:beforeAutospacing="1" w:after="100" w:afterAutospacing="1"/>
              <w:jc w:val="both"/>
              <w:rPr>
                <w:rFonts w:ascii="Tahoma" w:hAnsi="Tahoma" w:cs="Tahoma"/>
                <w:sz w:val="14"/>
                <w:szCs w:val="14"/>
              </w:rPr>
            </w:pPr>
            <w:r w:rsidRPr="007B4830">
              <w:rPr>
                <w:rFonts w:ascii="Tahoma" w:hAnsi="Tahoma" w:cs="Tahoma"/>
                <w:sz w:val="14"/>
                <w:szCs w:val="14"/>
              </w:rPr>
              <w:t>Edificios no Habitacionales</w:t>
            </w:r>
          </w:p>
        </w:tc>
        <w:tc>
          <w:tcPr>
            <w:tcW w:w="1559"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0275BD" w:rsidRPr="007B4830" w:rsidRDefault="000275BD" w:rsidP="00EC03B0">
            <w:pPr>
              <w:jc w:val="right"/>
              <w:rPr>
                <w:rFonts w:ascii="Tahoma" w:hAnsi="Tahoma" w:cs="Tahoma"/>
                <w:bCs/>
                <w:color w:val="000000"/>
                <w:sz w:val="14"/>
                <w:szCs w:val="14"/>
              </w:rPr>
            </w:pPr>
          </w:p>
        </w:tc>
        <w:tc>
          <w:tcPr>
            <w:tcW w:w="1701" w:type="dxa"/>
            <w:shd w:val="clear" w:color="auto" w:fill="auto"/>
            <w:vAlign w:val="center"/>
          </w:tcPr>
          <w:p w:rsidR="000275BD"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3C3E0C" w:rsidRPr="007B4830" w:rsidTr="00FB7EE2">
        <w:trPr>
          <w:trHeight w:val="393"/>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de Dominio Público</w:t>
            </w:r>
          </w:p>
        </w:tc>
        <w:tc>
          <w:tcPr>
            <w:tcW w:w="1559"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4,678,547.56</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4,678,547.56</w:t>
            </w:r>
          </w:p>
        </w:tc>
      </w:tr>
      <w:tr w:rsidR="003C3E0C" w:rsidRPr="007B4830" w:rsidTr="00FB7EE2">
        <w:trPr>
          <w:trHeight w:val="201"/>
        </w:trPr>
        <w:tc>
          <w:tcPr>
            <w:tcW w:w="3402" w:type="dxa"/>
            <w:shd w:val="clear" w:color="auto" w:fill="auto"/>
          </w:tcPr>
          <w:p w:rsidR="003C3E0C" w:rsidRPr="007B4830" w:rsidRDefault="003C3E0C" w:rsidP="00044126">
            <w:pPr>
              <w:pStyle w:val="Sinespaciado"/>
              <w:jc w:val="both"/>
              <w:rPr>
                <w:rFonts w:ascii="Tahoma" w:hAnsi="Tahoma" w:cs="Tahoma"/>
                <w:sz w:val="14"/>
                <w:szCs w:val="14"/>
              </w:rPr>
            </w:pPr>
            <w:r w:rsidRPr="007B4830">
              <w:rPr>
                <w:rFonts w:ascii="Tahoma" w:hAnsi="Tahoma" w:cs="Tahoma"/>
                <w:sz w:val="14"/>
                <w:szCs w:val="14"/>
              </w:rPr>
              <w:t>Construcciones en proceso en Bienes Propios</w:t>
            </w:r>
          </w:p>
        </w:tc>
        <w:tc>
          <w:tcPr>
            <w:tcW w:w="1559" w:type="dxa"/>
            <w:shd w:val="clear" w:color="auto" w:fill="auto"/>
            <w:vAlign w:val="center"/>
          </w:tcPr>
          <w:p w:rsidR="003C3E0C" w:rsidRPr="007B4830" w:rsidRDefault="009B4CB7" w:rsidP="00EC03B0">
            <w:pPr>
              <w:jc w:val="right"/>
              <w:rPr>
                <w:rFonts w:ascii="Tahoma" w:hAnsi="Tahoma" w:cs="Tahoma"/>
                <w:bCs/>
                <w:color w:val="000000"/>
                <w:sz w:val="14"/>
                <w:szCs w:val="14"/>
              </w:rPr>
            </w:pPr>
            <w:r>
              <w:rPr>
                <w:rFonts w:ascii="Tahoma" w:hAnsi="Tahoma" w:cs="Tahoma"/>
                <w:bCs/>
                <w:color w:val="000000"/>
                <w:sz w:val="14"/>
                <w:szCs w:val="14"/>
              </w:rPr>
              <w:t>$</w:t>
            </w:r>
            <w:r w:rsidR="007B5592" w:rsidRPr="007B5592">
              <w:rPr>
                <w:rFonts w:ascii="Tahoma" w:hAnsi="Tahoma" w:cs="Tahoma"/>
                <w:bCs/>
                <w:color w:val="000000"/>
                <w:sz w:val="14"/>
                <w:szCs w:val="14"/>
              </w:rPr>
              <w:t>520,588.71</w:t>
            </w:r>
          </w:p>
        </w:tc>
        <w:tc>
          <w:tcPr>
            <w:tcW w:w="1967" w:type="dxa"/>
            <w:shd w:val="clear" w:color="auto" w:fill="auto"/>
            <w:vAlign w:val="center"/>
          </w:tcPr>
          <w:p w:rsidR="003C3E0C" w:rsidRPr="007B4830" w:rsidRDefault="003C3E0C" w:rsidP="00EC03B0">
            <w:pPr>
              <w:jc w:val="right"/>
              <w:rPr>
                <w:rFonts w:ascii="Tahoma" w:hAnsi="Tahoma" w:cs="Tahoma"/>
                <w:bCs/>
                <w:color w:val="000000"/>
                <w:sz w:val="14"/>
                <w:szCs w:val="14"/>
              </w:rPr>
            </w:pPr>
          </w:p>
        </w:tc>
        <w:tc>
          <w:tcPr>
            <w:tcW w:w="1701" w:type="dxa"/>
            <w:shd w:val="clear" w:color="auto" w:fill="auto"/>
            <w:vAlign w:val="center"/>
          </w:tcPr>
          <w:p w:rsidR="003C3E0C" w:rsidRPr="007B4830" w:rsidRDefault="00FB7EE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520,588.71</w:t>
            </w:r>
          </w:p>
        </w:tc>
      </w:tr>
      <w:tr w:rsidR="00E113AB" w:rsidRPr="007B4830" w:rsidTr="00B94A4A">
        <w:trPr>
          <w:trHeight w:val="240"/>
        </w:trPr>
        <w:tc>
          <w:tcPr>
            <w:tcW w:w="3402" w:type="dxa"/>
            <w:shd w:val="clear" w:color="auto" w:fill="auto"/>
            <w:vAlign w:val="center"/>
            <w:hideMark/>
          </w:tcPr>
          <w:p w:rsidR="00E113AB" w:rsidRPr="007B4830" w:rsidRDefault="00E113AB" w:rsidP="00890CD1">
            <w:pPr>
              <w:rPr>
                <w:rFonts w:ascii="Tahoma" w:hAnsi="Tahoma" w:cs="Tahoma"/>
                <w:b/>
                <w:color w:val="000000"/>
                <w:sz w:val="14"/>
                <w:szCs w:val="14"/>
              </w:rPr>
            </w:pPr>
            <w:r w:rsidRPr="007B4830">
              <w:rPr>
                <w:rFonts w:ascii="Tahoma" w:hAnsi="Tahoma" w:cs="Tahoma"/>
                <w:b/>
                <w:color w:val="000000"/>
                <w:sz w:val="14"/>
                <w:szCs w:val="14"/>
              </w:rPr>
              <w:t>Bienes Muebles</w:t>
            </w:r>
          </w:p>
        </w:tc>
        <w:tc>
          <w:tcPr>
            <w:tcW w:w="1559"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113AB" w:rsidP="00EC03B0">
            <w:pPr>
              <w:jc w:val="right"/>
              <w:rPr>
                <w:rFonts w:ascii="Tahoma" w:hAnsi="Tahoma" w:cs="Tahoma"/>
                <w:bCs/>
                <w:color w:val="000000"/>
                <w:sz w:val="14"/>
                <w:szCs w:val="14"/>
              </w:rPr>
            </w:pP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de administración</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52,220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9B4CB7">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52,220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Mobiliario y equipo Educacional y Recreativo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e Instrumental Médico y de Laboratorio</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Transporte</w:t>
            </w:r>
          </w:p>
        </w:tc>
        <w:tc>
          <w:tcPr>
            <w:tcW w:w="1559" w:type="dxa"/>
            <w:shd w:val="clear" w:color="auto" w:fill="auto"/>
            <w:vAlign w:val="center"/>
          </w:tcPr>
          <w:p w:rsidR="00E113AB" w:rsidRPr="007B4830" w:rsidRDefault="001E04E1" w:rsidP="009B4CB7">
            <w:pPr>
              <w:jc w:val="right"/>
              <w:rPr>
                <w:rFonts w:ascii="Tahoma" w:hAnsi="Tahoma" w:cs="Tahoma"/>
                <w:bCs/>
                <w:color w:val="000000"/>
                <w:sz w:val="14"/>
                <w:szCs w:val="14"/>
              </w:rPr>
            </w:pPr>
            <w:r w:rsidRPr="007B4830">
              <w:rPr>
                <w:rFonts w:ascii="Tahoma" w:hAnsi="Tahoma" w:cs="Tahoma"/>
                <w:bCs/>
                <w:color w:val="000000"/>
                <w:sz w:val="14"/>
                <w:szCs w:val="14"/>
              </w:rPr>
              <w:t>$</w:t>
            </w:r>
            <w:r w:rsidR="007B5592" w:rsidRPr="007B5592">
              <w:rPr>
                <w:rFonts w:ascii="Tahoma" w:hAnsi="Tahoma" w:cs="Tahoma"/>
                <w:bCs/>
                <w:color w:val="000000"/>
                <w:sz w:val="14"/>
                <w:szCs w:val="14"/>
              </w:rPr>
              <w:t>7,292,280</w:t>
            </w:r>
            <w:r w:rsidR="007B5592">
              <w:rPr>
                <w:rFonts w:ascii="Tahoma" w:hAnsi="Tahoma" w:cs="Tahoma"/>
                <w:bCs/>
                <w:color w:val="000000"/>
                <w:sz w:val="14"/>
                <w:szCs w:val="14"/>
              </w:rPr>
              <w:t>.00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7B5592" w:rsidP="00EC03B0">
            <w:pPr>
              <w:jc w:val="right"/>
              <w:rPr>
                <w:rFonts w:ascii="Tahoma" w:hAnsi="Tahoma" w:cs="Tahoma"/>
                <w:bCs/>
                <w:color w:val="000000"/>
                <w:sz w:val="14"/>
                <w:szCs w:val="14"/>
              </w:rPr>
            </w:pPr>
            <w:r w:rsidRPr="007B4830">
              <w:rPr>
                <w:rFonts w:ascii="Tahoma" w:hAnsi="Tahoma" w:cs="Tahoma"/>
                <w:bCs/>
                <w:color w:val="000000"/>
                <w:sz w:val="14"/>
                <w:szCs w:val="14"/>
              </w:rPr>
              <w:t>$</w:t>
            </w:r>
            <w:r w:rsidRPr="007B5592">
              <w:rPr>
                <w:rFonts w:ascii="Tahoma" w:hAnsi="Tahoma" w:cs="Tahoma"/>
                <w:bCs/>
                <w:color w:val="000000"/>
                <w:sz w:val="14"/>
                <w:szCs w:val="14"/>
              </w:rPr>
              <w:t>7,292,280</w:t>
            </w:r>
            <w:r>
              <w:rPr>
                <w:rFonts w:ascii="Tahoma" w:hAnsi="Tahoma" w:cs="Tahoma"/>
                <w:bCs/>
                <w:color w:val="000000"/>
                <w:sz w:val="14"/>
                <w:szCs w:val="14"/>
              </w:rPr>
              <w:t>.00</w:t>
            </w:r>
          </w:p>
        </w:tc>
      </w:tr>
      <w:tr w:rsidR="00E113AB" w:rsidRPr="007B4830"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Equipo de Defensa y seguridad</w:t>
            </w:r>
          </w:p>
        </w:tc>
        <w:tc>
          <w:tcPr>
            <w:tcW w:w="1559"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EC03B0"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r w:rsidR="00E113AB" w:rsidRPr="00E04077" w:rsidTr="00B94A4A">
        <w:trPr>
          <w:trHeight w:val="240"/>
        </w:trPr>
        <w:tc>
          <w:tcPr>
            <w:tcW w:w="3402" w:type="dxa"/>
            <w:shd w:val="clear" w:color="auto" w:fill="auto"/>
          </w:tcPr>
          <w:p w:rsidR="00E113AB" w:rsidRPr="007B4830" w:rsidRDefault="00E113AB" w:rsidP="00890CD1">
            <w:pPr>
              <w:pStyle w:val="Sinespaciado"/>
              <w:jc w:val="both"/>
              <w:rPr>
                <w:rFonts w:ascii="Tahoma" w:hAnsi="Tahoma" w:cs="Tahoma"/>
                <w:sz w:val="14"/>
                <w:szCs w:val="14"/>
              </w:rPr>
            </w:pPr>
            <w:r w:rsidRPr="007B4830">
              <w:rPr>
                <w:rFonts w:ascii="Tahoma" w:hAnsi="Tahoma" w:cs="Tahoma"/>
                <w:sz w:val="14"/>
                <w:szCs w:val="14"/>
              </w:rPr>
              <w:t>Maquinaria otros equipo y Herramientas</w:t>
            </w:r>
          </w:p>
        </w:tc>
        <w:tc>
          <w:tcPr>
            <w:tcW w:w="1559"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c>
          <w:tcPr>
            <w:tcW w:w="1967" w:type="dxa"/>
            <w:shd w:val="clear" w:color="auto" w:fill="auto"/>
            <w:vAlign w:val="center"/>
          </w:tcPr>
          <w:p w:rsidR="00E113AB" w:rsidRPr="007B4830" w:rsidRDefault="00E113AB" w:rsidP="00EC03B0">
            <w:pPr>
              <w:jc w:val="right"/>
              <w:rPr>
                <w:rFonts w:ascii="Tahoma" w:hAnsi="Tahoma" w:cs="Tahoma"/>
                <w:bCs/>
                <w:color w:val="000000"/>
                <w:sz w:val="14"/>
                <w:szCs w:val="14"/>
              </w:rPr>
            </w:pPr>
          </w:p>
        </w:tc>
        <w:tc>
          <w:tcPr>
            <w:tcW w:w="1701" w:type="dxa"/>
            <w:shd w:val="clear" w:color="auto" w:fill="auto"/>
            <w:vAlign w:val="center"/>
          </w:tcPr>
          <w:p w:rsidR="00E113AB" w:rsidRPr="007B4830" w:rsidRDefault="001E04E1" w:rsidP="00EC03B0">
            <w:pPr>
              <w:jc w:val="right"/>
              <w:rPr>
                <w:rFonts w:ascii="Tahoma" w:hAnsi="Tahoma" w:cs="Tahoma"/>
                <w:bCs/>
                <w:color w:val="000000"/>
                <w:sz w:val="14"/>
                <w:szCs w:val="14"/>
              </w:rPr>
            </w:pPr>
            <w:r w:rsidRPr="007B4830">
              <w:rPr>
                <w:rFonts w:ascii="Tahoma" w:hAnsi="Tahoma" w:cs="Tahoma"/>
                <w:bCs/>
                <w:color w:val="000000"/>
                <w:sz w:val="14"/>
                <w:szCs w:val="14"/>
              </w:rPr>
              <w:t>$0.00</w:t>
            </w:r>
          </w:p>
        </w:tc>
      </w:tr>
    </w:tbl>
    <w:p w:rsidR="00476555" w:rsidRPr="00E04077" w:rsidRDefault="00476555" w:rsidP="00476555">
      <w:pPr>
        <w:pStyle w:val="Sinespaciado"/>
        <w:jc w:val="center"/>
        <w:rPr>
          <w:rFonts w:ascii="Tahoma" w:hAnsi="Tahoma" w:cs="Tahoma"/>
          <w:b/>
          <w:sz w:val="14"/>
          <w:szCs w:val="14"/>
          <w:highlight w:val="yellow"/>
        </w:rPr>
      </w:pPr>
    </w:p>
    <w:p w:rsidR="00476555" w:rsidRDefault="00476555"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B609A4" w:rsidRDefault="00B609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Default="00C233A4" w:rsidP="00476555">
      <w:pPr>
        <w:pStyle w:val="Sinespaciado"/>
        <w:jc w:val="center"/>
        <w:rPr>
          <w:rFonts w:ascii="Tahoma" w:hAnsi="Tahoma" w:cs="Tahoma"/>
          <w:b/>
          <w:sz w:val="14"/>
          <w:szCs w:val="14"/>
        </w:rPr>
      </w:pPr>
    </w:p>
    <w:p w:rsidR="00C233A4" w:rsidRPr="007B4830" w:rsidRDefault="00C233A4" w:rsidP="00476555">
      <w:pPr>
        <w:pStyle w:val="Sinespaciado"/>
        <w:jc w:val="center"/>
        <w:rPr>
          <w:rFonts w:ascii="Tahoma" w:hAnsi="Tahoma" w:cs="Tahoma"/>
          <w:b/>
          <w:sz w:val="14"/>
          <w:szCs w:val="14"/>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MEMORIA</w:t>
      </w:r>
      <w:r w:rsidR="009C08CF" w:rsidRPr="007B4830">
        <w:rPr>
          <w:rFonts w:ascii="Tahoma" w:hAnsi="Tahoma" w:cs="Tahoma"/>
          <w:b/>
          <w:sz w:val="14"/>
          <w:szCs w:val="14"/>
        </w:rPr>
        <w:t xml:space="preserve"> (Cuentas de Orden)</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Las cuentas que se manejan para efectos de estas Notas son las siguientes: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Cuentas de Orden Contables y Presupuestarias:</w:t>
      </w:r>
    </w:p>
    <w:p w:rsidR="008A505B" w:rsidRPr="007B4830" w:rsidRDefault="008A505B" w:rsidP="008A505B">
      <w:pPr>
        <w:spacing w:before="80" w:line="250" w:lineRule="exact"/>
        <w:ind w:left="709"/>
        <w:jc w:val="both"/>
        <w:rPr>
          <w:rFonts w:ascii="Tahoma" w:eastAsia="Calibri" w:hAnsi="Tahoma" w:cs="Tahoma"/>
          <w:spacing w:val="-1"/>
          <w:sz w:val="14"/>
          <w:szCs w:val="14"/>
        </w:rPr>
      </w:pPr>
      <w:r w:rsidRPr="007B4830">
        <w:rPr>
          <w:rFonts w:ascii="Tahoma" w:eastAsia="Calibri" w:hAnsi="Tahoma" w:cs="Tahoma"/>
          <w:spacing w:val="-1"/>
          <w:sz w:val="14"/>
          <w:szCs w:val="14"/>
        </w:rPr>
        <w:t>Contables: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Valores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Emisión de obligaciones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Avales y garantías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Juicios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Contratos para Inversión Mediante Proyectos para Prestación de Servicios (PPS) y Similares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Bienes concesionados o en comodato</w:t>
      </w:r>
    </w:p>
    <w:p w:rsidR="002F3D4F" w:rsidRPr="007B4830" w:rsidRDefault="002F3D4F" w:rsidP="000275BD">
      <w:pPr>
        <w:spacing w:before="80"/>
        <w:ind w:left="709"/>
        <w:jc w:val="both"/>
        <w:rPr>
          <w:rFonts w:ascii="Tahoma" w:eastAsia="Calibri" w:hAnsi="Tahoma" w:cs="Tahoma"/>
          <w:spacing w:val="-1"/>
          <w:sz w:val="14"/>
          <w:szCs w:val="14"/>
        </w:rPr>
      </w:pP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Presupuestarias: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ingresos</w:t>
      </w:r>
    </w:p>
    <w:p w:rsidR="008A505B" w:rsidRPr="007B4830" w:rsidRDefault="008A505B" w:rsidP="000275BD">
      <w:pPr>
        <w:spacing w:before="80"/>
        <w:ind w:left="709"/>
        <w:jc w:val="both"/>
        <w:rPr>
          <w:rFonts w:ascii="Tahoma" w:eastAsia="Calibri" w:hAnsi="Tahoma" w:cs="Tahoma"/>
          <w:spacing w:val="-1"/>
          <w:sz w:val="14"/>
          <w:szCs w:val="14"/>
        </w:rPr>
      </w:pPr>
      <w:r w:rsidRPr="007B4830">
        <w:rPr>
          <w:rFonts w:ascii="Tahoma" w:eastAsia="Calibri" w:hAnsi="Tahoma" w:cs="Tahoma"/>
          <w:spacing w:val="-1"/>
          <w:sz w:val="14"/>
          <w:szCs w:val="14"/>
        </w:rPr>
        <w:tab/>
        <w:t>Cuentas de egresos</w:t>
      </w:r>
    </w:p>
    <w:p w:rsidR="00A24F00" w:rsidRPr="00E04077" w:rsidRDefault="00A24F00" w:rsidP="000275BD">
      <w:pPr>
        <w:spacing w:before="80"/>
        <w:ind w:left="709"/>
        <w:jc w:val="both"/>
        <w:rPr>
          <w:rFonts w:ascii="Tahoma" w:eastAsia="Calibri" w:hAnsi="Tahoma" w:cs="Tahoma"/>
          <w:spacing w:val="-1"/>
          <w:sz w:val="14"/>
          <w:szCs w:val="14"/>
          <w:highlight w:val="yellow"/>
        </w:rPr>
      </w:pPr>
    </w:p>
    <w:p w:rsidR="00476555" w:rsidRPr="007B4830" w:rsidRDefault="00476555" w:rsidP="00476555">
      <w:pPr>
        <w:pStyle w:val="Sinespaciado"/>
        <w:numPr>
          <w:ilvl w:val="0"/>
          <w:numId w:val="13"/>
        </w:numPr>
        <w:jc w:val="center"/>
        <w:rPr>
          <w:rFonts w:ascii="Tahoma" w:hAnsi="Tahoma" w:cs="Tahoma"/>
          <w:b/>
          <w:sz w:val="14"/>
          <w:szCs w:val="14"/>
        </w:rPr>
      </w:pPr>
      <w:r w:rsidRPr="007B4830">
        <w:rPr>
          <w:rFonts w:ascii="Tahoma" w:hAnsi="Tahoma" w:cs="Tahoma"/>
          <w:b/>
          <w:sz w:val="14"/>
          <w:szCs w:val="14"/>
        </w:rPr>
        <w:t>NOTAS DE GESTION ADMINISTRATIVA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Introducción</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Los Estados Financieros de los entes públicos, proveen de información financiera a los principales usuarios de la misma, entre ellos está la H. Legislatura del Estado de </w:t>
      </w:r>
      <w:r w:rsidR="00131842" w:rsidRPr="007B4830">
        <w:rPr>
          <w:rFonts w:ascii="Tahoma" w:eastAsia="Calibri" w:hAnsi="Tahoma" w:cs="Tahoma"/>
          <w:spacing w:val="-1"/>
          <w:sz w:val="14"/>
          <w:szCs w:val="14"/>
        </w:rPr>
        <w:t>Colima</w:t>
      </w:r>
      <w:r w:rsidRPr="007B4830">
        <w:rPr>
          <w:rFonts w:ascii="Tahoma" w:eastAsia="Calibri" w:hAnsi="Tahoma" w:cs="Tahoma"/>
          <w:spacing w:val="-1"/>
          <w:sz w:val="14"/>
          <w:szCs w:val="14"/>
        </w:rPr>
        <w:t xml:space="preserve">, así como la ciudadanía en general que demanda información sobre la situación contable del </w:t>
      </w:r>
      <w:r w:rsidR="00EA79A4" w:rsidRPr="007B4830">
        <w:rPr>
          <w:rFonts w:ascii="Tahoma" w:eastAsia="Calibri" w:hAnsi="Tahoma" w:cs="Tahoma"/>
          <w:spacing w:val="-1"/>
          <w:sz w:val="14"/>
          <w:szCs w:val="14"/>
        </w:rPr>
        <w:t>Municipio de Tecomán, Col.</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El objetivo del presente documento es la revelación del contexto y de los aspectos económicos-financieros más relevantes que influyeron en las decisiones del período, que comprende del 1</w:t>
      </w:r>
      <w:r w:rsidR="00A264B5" w:rsidRPr="007B4830">
        <w:rPr>
          <w:rFonts w:ascii="Tahoma" w:eastAsia="Calibri" w:hAnsi="Tahoma" w:cs="Tahoma"/>
          <w:spacing w:val="-1"/>
          <w:sz w:val="14"/>
          <w:szCs w:val="14"/>
        </w:rPr>
        <w:t xml:space="preserve"> de enero</w:t>
      </w:r>
      <w:r w:rsidR="00006370" w:rsidRPr="007B4830">
        <w:rPr>
          <w:rFonts w:ascii="Tahoma" w:eastAsia="Calibri" w:hAnsi="Tahoma" w:cs="Tahoma"/>
          <w:spacing w:val="-1"/>
          <w:sz w:val="14"/>
          <w:szCs w:val="14"/>
        </w:rPr>
        <w:t xml:space="preserve"> al </w:t>
      </w:r>
      <w:r w:rsidR="00D429C3">
        <w:rPr>
          <w:rFonts w:ascii="Tahoma" w:eastAsia="Calibri" w:hAnsi="Tahoma" w:cs="Tahoma"/>
          <w:spacing w:val="-1"/>
          <w:sz w:val="14"/>
          <w:szCs w:val="14"/>
        </w:rPr>
        <w:t>31</w:t>
      </w:r>
      <w:r w:rsidRPr="007B4830">
        <w:rPr>
          <w:rFonts w:ascii="Tahoma" w:eastAsia="Calibri" w:hAnsi="Tahoma" w:cs="Tahoma"/>
          <w:spacing w:val="-1"/>
          <w:sz w:val="14"/>
          <w:szCs w:val="14"/>
        </w:rPr>
        <w:t xml:space="preserve"> de </w:t>
      </w:r>
      <w:r w:rsidR="00656791">
        <w:rPr>
          <w:rFonts w:ascii="Tahoma" w:eastAsia="Calibri" w:hAnsi="Tahoma" w:cs="Tahoma"/>
          <w:spacing w:val="-1"/>
          <w:sz w:val="14"/>
          <w:szCs w:val="14"/>
        </w:rPr>
        <w:t>Ju</w:t>
      </w:r>
      <w:r w:rsidR="008E67E3">
        <w:rPr>
          <w:rFonts w:ascii="Tahoma" w:eastAsia="Calibri" w:hAnsi="Tahoma" w:cs="Tahoma"/>
          <w:spacing w:val="-1"/>
          <w:sz w:val="14"/>
          <w:szCs w:val="14"/>
        </w:rPr>
        <w:t>lio</w:t>
      </w:r>
      <w:r w:rsidRPr="007B4830">
        <w:rPr>
          <w:rFonts w:ascii="Tahoma" w:eastAsia="Calibri" w:hAnsi="Tahoma" w:cs="Tahoma"/>
          <w:spacing w:val="-1"/>
          <w:sz w:val="14"/>
          <w:szCs w:val="14"/>
        </w:rPr>
        <w:t xml:space="preserve"> </w:t>
      </w:r>
      <w:r w:rsidR="001E04E1" w:rsidRPr="007B4830">
        <w:rPr>
          <w:rFonts w:ascii="Tahoma" w:eastAsia="Calibri" w:hAnsi="Tahoma" w:cs="Tahoma"/>
          <w:spacing w:val="-1"/>
          <w:sz w:val="14"/>
          <w:szCs w:val="14"/>
        </w:rPr>
        <w:t>de 2019</w:t>
      </w:r>
      <w:r w:rsidRPr="007B4830">
        <w:rPr>
          <w:rFonts w:ascii="Tahoma" w:eastAsia="Calibri" w:hAnsi="Tahoma" w:cs="Tahoma"/>
          <w:spacing w:val="-1"/>
          <w:sz w:val="14"/>
          <w:szCs w:val="14"/>
        </w:rPr>
        <w:t>, y que se consideraron en la elaboración de los estados financieros para la mayor comprensión de los mismos y sus particularidades.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Panorama Económico y Financiero</w:t>
      </w:r>
    </w:p>
    <w:p w:rsidR="00A00163" w:rsidRPr="007B4830" w:rsidRDefault="00624016" w:rsidP="0069742C">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Al</w:t>
      </w:r>
      <w:r w:rsidR="00A00163" w:rsidRPr="007B4830">
        <w:rPr>
          <w:rFonts w:ascii="Tahoma" w:eastAsia="Calibri" w:hAnsi="Tahoma" w:cs="Tahoma"/>
          <w:spacing w:val="-1"/>
          <w:sz w:val="14"/>
          <w:szCs w:val="14"/>
        </w:rPr>
        <w:t xml:space="preserve"> </w:t>
      </w:r>
      <w:r w:rsidR="00006370" w:rsidRPr="007B4830">
        <w:rPr>
          <w:rFonts w:ascii="Tahoma" w:eastAsia="Calibri" w:hAnsi="Tahoma" w:cs="Tahoma"/>
          <w:spacing w:val="-1"/>
          <w:sz w:val="14"/>
          <w:szCs w:val="14"/>
        </w:rPr>
        <w:t>mes de</w:t>
      </w:r>
      <w:r w:rsidR="00D429C3">
        <w:rPr>
          <w:rFonts w:ascii="Tahoma" w:eastAsia="Calibri" w:hAnsi="Tahoma" w:cs="Tahoma"/>
          <w:spacing w:val="-1"/>
          <w:sz w:val="14"/>
          <w:szCs w:val="14"/>
        </w:rPr>
        <w:t xml:space="preserve"> </w:t>
      </w:r>
      <w:r w:rsidR="005E3D62">
        <w:rPr>
          <w:rFonts w:ascii="Tahoma" w:eastAsia="Calibri" w:hAnsi="Tahoma" w:cs="Tahoma"/>
          <w:spacing w:val="-1"/>
          <w:sz w:val="14"/>
          <w:szCs w:val="14"/>
        </w:rPr>
        <w:t>Ju</w:t>
      </w:r>
      <w:r w:rsidR="008E67E3">
        <w:rPr>
          <w:rFonts w:ascii="Tahoma" w:eastAsia="Calibri" w:hAnsi="Tahoma" w:cs="Tahoma"/>
          <w:spacing w:val="-1"/>
          <w:sz w:val="14"/>
          <w:szCs w:val="14"/>
        </w:rPr>
        <w:t>lio</w:t>
      </w:r>
      <w:r w:rsidR="00006370"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A00163" w:rsidRPr="007B4830">
        <w:rPr>
          <w:rFonts w:ascii="Tahoma" w:eastAsia="Calibri" w:hAnsi="Tahoma" w:cs="Tahoma"/>
          <w:spacing w:val="-1"/>
          <w:sz w:val="14"/>
          <w:szCs w:val="14"/>
        </w:rPr>
        <w:t xml:space="preserve">, el </w:t>
      </w:r>
      <w:r w:rsidR="0069742C" w:rsidRPr="007B4830">
        <w:rPr>
          <w:rFonts w:ascii="Tahoma" w:eastAsia="Calibri" w:hAnsi="Tahoma" w:cs="Tahoma"/>
          <w:spacing w:val="-1"/>
          <w:sz w:val="14"/>
          <w:szCs w:val="14"/>
        </w:rPr>
        <w:t xml:space="preserve">Municipio de </w:t>
      </w:r>
      <w:r w:rsidR="000004D5" w:rsidRPr="007B4830">
        <w:rPr>
          <w:rFonts w:ascii="Tahoma" w:eastAsia="Calibri" w:hAnsi="Tahoma" w:cs="Tahoma"/>
          <w:spacing w:val="-1"/>
          <w:sz w:val="14"/>
          <w:szCs w:val="14"/>
        </w:rPr>
        <w:t>Tecomán</w:t>
      </w:r>
      <w:r w:rsidR="0069742C" w:rsidRPr="007B4830">
        <w:rPr>
          <w:rFonts w:ascii="Tahoma" w:eastAsia="Calibri" w:hAnsi="Tahoma" w:cs="Tahoma"/>
          <w:spacing w:val="-1"/>
          <w:sz w:val="14"/>
          <w:szCs w:val="14"/>
        </w:rPr>
        <w:t>, Col.</w:t>
      </w:r>
      <w:r w:rsidR="00A00163" w:rsidRPr="007B4830">
        <w:rPr>
          <w:rFonts w:ascii="Tahoma" w:eastAsia="Calibri" w:hAnsi="Tahoma" w:cs="Tahoma"/>
          <w:spacing w:val="-1"/>
          <w:sz w:val="14"/>
          <w:szCs w:val="14"/>
        </w:rPr>
        <w:t xml:space="preserve"> </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Autorización e Historia</w:t>
      </w:r>
    </w:p>
    <w:p w:rsidR="004214F1" w:rsidRPr="007B4830" w:rsidRDefault="004214F1" w:rsidP="004214F1">
      <w:pPr>
        <w:pStyle w:val="Prrafodelista"/>
        <w:spacing w:before="120" w:after="120" w:line="240" w:lineRule="exact"/>
        <w:jc w:val="both"/>
        <w:rPr>
          <w:rFonts w:ascii="Tahoma" w:eastAsia="Calibri" w:hAnsi="Tahoma" w:cs="Tahoma"/>
          <w:b/>
          <w:spacing w:val="-1"/>
          <w:sz w:val="14"/>
          <w:szCs w:val="14"/>
        </w:rPr>
      </w:pPr>
    </w:p>
    <w:p w:rsidR="00716A2E" w:rsidRPr="007B4830" w:rsidRDefault="001E04E1"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Fecha de C</w:t>
      </w:r>
      <w:r w:rsidR="00716A2E" w:rsidRPr="007B4830">
        <w:rPr>
          <w:rFonts w:ascii="Tahoma" w:eastAsia="Calibri" w:hAnsi="Tahoma" w:cs="Tahoma"/>
          <w:b/>
          <w:spacing w:val="-1"/>
          <w:sz w:val="14"/>
          <w:szCs w:val="14"/>
        </w:rPr>
        <w:t>reación e Historia</w:t>
      </w:r>
    </w:p>
    <w:p w:rsidR="00716A2E" w:rsidRPr="007B4830" w:rsidRDefault="00716A2E" w:rsidP="00716A2E">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efectos </w:t>
      </w:r>
      <w:r w:rsidR="00B44630" w:rsidRPr="007B4830">
        <w:rPr>
          <w:rFonts w:ascii="Tahoma" w:eastAsia="Calibri" w:hAnsi="Tahoma" w:cs="Tahoma"/>
          <w:spacing w:val="-1"/>
          <w:sz w:val="14"/>
          <w:szCs w:val="14"/>
        </w:rPr>
        <w:t>fiscales se</w:t>
      </w:r>
      <w:r w:rsidRPr="007B4830">
        <w:rPr>
          <w:rFonts w:ascii="Tahoma" w:eastAsia="Calibri" w:hAnsi="Tahoma" w:cs="Tahoma"/>
          <w:spacing w:val="-1"/>
          <w:sz w:val="14"/>
          <w:szCs w:val="14"/>
        </w:rPr>
        <w:t xml:space="preserve"> cuenta con un Registro Federal de Contribuyentes MTC850101K92, por lo que la Secretaria de Hacienda y Crédito Publico reconoce como fecha de creación el 01</w:t>
      </w:r>
      <w:r w:rsidR="00F01B04" w:rsidRPr="007B4830">
        <w:rPr>
          <w:rFonts w:ascii="Tahoma" w:eastAsia="Calibri" w:hAnsi="Tahoma" w:cs="Tahoma"/>
          <w:spacing w:val="-1"/>
          <w:sz w:val="14"/>
          <w:szCs w:val="14"/>
        </w:rPr>
        <w:t xml:space="preserve"> (primero)</w:t>
      </w:r>
      <w:r w:rsidRPr="007B4830">
        <w:rPr>
          <w:rFonts w:ascii="Tahoma" w:eastAsia="Calibri" w:hAnsi="Tahoma" w:cs="Tahoma"/>
          <w:spacing w:val="-1"/>
          <w:sz w:val="14"/>
          <w:szCs w:val="14"/>
        </w:rPr>
        <w:t xml:space="preserve"> de enero de 1985.</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Tecomán estuvo habitada por un</w:t>
      </w:r>
      <w:r w:rsidR="00843A97" w:rsidRPr="007B4830">
        <w:rPr>
          <w:rFonts w:ascii="Tahoma" w:hAnsi="Tahoma" w:cs="Tahoma"/>
          <w:color w:val="000000"/>
          <w:sz w:val="14"/>
          <w:szCs w:val="14"/>
        </w:rPr>
        <w:t xml:space="preserve"> grupo étnico de nombre "tecos"</w:t>
      </w:r>
      <w:r w:rsidRPr="007B4830">
        <w:rPr>
          <w:rFonts w:ascii="Tahoma" w:hAnsi="Tahoma" w:cs="Tahoma"/>
          <w:color w:val="000000"/>
          <w:sz w:val="14"/>
          <w:szCs w:val="14"/>
        </w:rPr>
        <w:t xml:space="preserve"> antes de que los españoles llegaran a la ciudad. El lugar donde vivían se encontraba a unos 5 kilómetros de distancia con el nombre de "Caxitlán". En el año de 1523 Gonzalo de Sandoval (conquistador español) </w:t>
      </w:r>
      <w:r w:rsidR="00B44630" w:rsidRPr="007B4830">
        <w:rPr>
          <w:rFonts w:ascii="Tahoma" w:hAnsi="Tahoma" w:cs="Tahoma"/>
          <w:color w:val="000000"/>
          <w:sz w:val="14"/>
          <w:szCs w:val="14"/>
        </w:rPr>
        <w:t>llegó</w:t>
      </w:r>
      <w:r w:rsidRPr="007B4830">
        <w:rPr>
          <w:rFonts w:ascii="Tahoma" w:hAnsi="Tahoma" w:cs="Tahoma"/>
          <w:color w:val="000000"/>
          <w:sz w:val="14"/>
          <w:szCs w:val="14"/>
        </w:rPr>
        <w:t xml:space="preserve"> a Caxitlán y finalmente se fundó Tecomán debido a que los españoles tomaron en cuenta lo que querían, que era dominar el país por regiones.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Fue así</w:t>
      </w:r>
      <w:r w:rsidRPr="007B4830">
        <w:rPr>
          <w:rFonts w:ascii="Tahoma" w:hAnsi="Tahoma" w:cs="Tahoma"/>
          <w:color w:val="000000"/>
          <w:sz w:val="14"/>
          <w:szCs w:val="14"/>
        </w:rPr>
        <w:softHyphen/>
        <w:t xml:space="preserve"> como lograron controlar a los indígenas de Tecomán haciéndolos que fundaran la ciudad y el nombre que le dieron a ésta en un com</w:t>
      </w:r>
      <w:r w:rsidR="00843A97" w:rsidRPr="007B4830">
        <w:rPr>
          <w:rFonts w:ascii="Tahoma" w:hAnsi="Tahoma" w:cs="Tahoma"/>
          <w:color w:val="000000"/>
          <w:sz w:val="14"/>
          <w:szCs w:val="14"/>
        </w:rPr>
        <w:t>ienzo fue "Santiago de Tecomán"</w:t>
      </w:r>
      <w:r w:rsidRPr="007B4830">
        <w:rPr>
          <w:rFonts w:ascii="Tahoma" w:hAnsi="Tahoma" w:cs="Tahoma"/>
          <w:color w:val="000000"/>
          <w:sz w:val="14"/>
          <w:szCs w:val="14"/>
        </w:rPr>
        <w:t>. El primer nombre se lo dieron porque existe un apóstol que veneraban y era el patrón del hospital del año 1550.</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Los sucesos que tuvieron lugar en Tecomán provocaron que fuera considerada la región más importante del estado de Colima. En 1581 el virrey de España Luis de Velasco </w:t>
      </w:r>
      <w:r w:rsidR="002C52A5" w:rsidRPr="007B4830">
        <w:rPr>
          <w:rFonts w:ascii="Tahoma" w:hAnsi="Tahoma" w:cs="Tahoma"/>
          <w:color w:val="000000"/>
          <w:sz w:val="14"/>
          <w:szCs w:val="14"/>
        </w:rPr>
        <w:t>otorga</w:t>
      </w:r>
      <w:r w:rsidRPr="007B4830">
        <w:rPr>
          <w:rFonts w:ascii="Tahoma" w:hAnsi="Tahoma" w:cs="Tahoma"/>
          <w:color w:val="000000"/>
          <w:sz w:val="14"/>
          <w:szCs w:val="14"/>
        </w:rPr>
        <w:t xml:space="preserve"> tierras a la Tecomán. Años más tarde, en 1780 se comenzó a dar la caída de Caxitlán y Tecomán comenzó a progresar en muchos sentidos.</w:t>
      </w: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Pr="007B4830"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B5592" w:rsidRPr="007B4830" w:rsidRDefault="007B5592"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Todo parecía ir mejorando en Tecomán hasta el año de 1847 cuando fue destruida junto con Valenzuela a causa de un terremoto de gran magnitud, sin </w:t>
      </w:r>
      <w:r w:rsidR="00B44630" w:rsidRPr="007B4830">
        <w:rPr>
          <w:rFonts w:ascii="Tahoma" w:hAnsi="Tahoma" w:cs="Tahoma"/>
          <w:color w:val="000000"/>
          <w:sz w:val="14"/>
          <w:szCs w:val="14"/>
        </w:rPr>
        <w:t>embargo,</w:t>
      </w:r>
      <w:r w:rsidRPr="007B4830">
        <w:rPr>
          <w:rFonts w:ascii="Tahoma" w:hAnsi="Tahoma" w:cs="Tahoma"/>
          <w:color w:val="000000"/>
          <w:sz w:val="14"/>
          <w:szCs w:val="14"/>
        </w:rPr>
        <w:t xml:space="preserve"> no se conoce la intensidad exacta registrada en la escala de Richter.</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C233A4"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Con el tiempo los pocos habitantes que quedaron en Tecomán reconstruyeron su región, esto tardó </w:t>
      </w:r>
      <w:r w:rsidR="00B44630" w:rsidRPr="007B4830">
        <w:rPr>
          <w:rFonts w:ascii="Tahoma" w:hAnsi="Tahoma" w:cs="Tahoma"/>
          <w:color w:val="000000"/>
          <w:sz w:val="14"/>
          <w:szCs w:val="14"/>
        </w:rPr>
        <w:t>tiempo,</w:t>
      </w:r>
      <w:r w:rsidRPr="007B4830">
        <w:rPr>
          <w:rFonts w:ascii="Tahoma" w:hAnsi="Tahoma" w:cs="Tahoma"/>
          <w:color w:val="000000"/>
          <w:sz w:val="14"/>
          <w:szCs w:val="14"/>
        </w:rPr>
        <w:t xml:space="preserve"> pero fue un logró. La situación cambió y una vez más Tecomán </w:t>
      </w:r>
      <w:r w:rsidR="00B44630" w:rsidRPr="007B4830">
        <w:rPr>
          <w:rFonts w:ascii="Tahoma" w:hAnsi="Tahoma" w:cs="Tahoma"/>
          <w:color w:val="000000"/>
          <w:sz w:val="14"/>
          <w:szCs w:val="14"/>
        </w:rPr>
        <w:t>sobresalía</w:t>
      </w:r>
      <w:r w:rsidRPr="007B4830">
        <w:rPr>
          <w:rFonts w:ascii="Tahoma" w:hAnsi="Tahoma" w:cs="Tahoma"/>
          <w:color w:val="000000"/>
          <w:sz w:val="14"/>
          <w:szCs w:val="14"/>
        </w:rPr>
        <w:t xml:space="preserve"> antes las adversidades que l</w:t>
      </w:r>
      <w:r w:rsidR="00C233A4">
        <w:rPr>
          <w:rFonts w:ascii="Tahoma" w:hAnsi="Tahoma" w:cs="Tahoma"/>
          <w:color w:val="000000"/>
          <w:sz w:val="14"/>
          <w:szCs w:val="14"/>
        </w:rPr>
        <w:t>a naturaleza le había impuesto.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p>
    <w:p w:rsidR="00A367F7" w:rsidRDefault="00A367F7"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5 de octubre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C233A4" w:rsidRDefault="00C233A4" w:rsidP="00716A2E">
      <w:pPr>
        <w:pStyle w:val="NormalWeb"/>
        <w:shd w:val="clear" w:color="auto" w:fill="FFFFFF"/>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Llegaron varios inversionistas procedentes de Torreón en 1951 y eso provocó que Tecomán se desarrollara aún más en muchos sectores. Uno de ellos fue el sector agrícola porque llegaron miles de trabajadores de la Comarca Lagunera, los cuales sembraron algodón que</w:t>
      </w:r>
      <w:r w:rsidR="00843A97" w:rsidRPr="007B4830">
        <w:rPr>
          <w:rFonts w:ascii="Tahoma" w:hAnsi="Tahoma" w:cs="Tahoma"/>
          <w:color w:val="000000"/>
          <w:sz w:val="14"/>
          <w:szCs w:val="14"/>
        </w:rPr>
        <w:t xml:space="preserve"> era conocido como "oro blanco"</w:t>
      </w:r>
      <w:r w:rsidRPr="007B4830">
        <w:rPr>
          <w:rFonts w:ascii="Tahoma" w:hAnsi="Tahoma" w:cs="Tahoma"/>
          <w:color w:val="000000"/>
          <w:sz w:val="14"/>
          <w:szCs w:val="14"/>
        </w:rPr>
        <w:t>.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El desarrollo de la ciudad de Tecomán después de su nombramiento como tal se dio de la siguiente manera: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xml:space="preserve">- En 1952 se construyó la carretera pavimentada de la ruta Tecomán-Boca de Pascuales. Esto provocó la facilidad de comunicación entre dichos </w:t>
      </w:r>
      <w:r w:rsidR="00B44630" w:rsidRPr="007B4830">
        <w:rPr>
          <w:rFonts w:ascii="Tahoma" w:hAnsi="Tahoma" w:cs="Tahoma"/>
          <w:color w:val="000000"/>
          <w:sz w:val="14"/>
          <w:szCs w:val="14"/>
        </w:rPr>
        <w:t>lugares,</w:t>
      </w:r>
      <w:r w:rsidRPr="007B4830">
        <w:rPr>
          <w:rFonts w:ascii="Tahoma" w:hAnsi="Tahoma" w:cs="Tahoma"/>
          <w:color w:val="000000"/>
          <w:sz w:val="14"/>
          <w:szCs w:val="14"/>
        </w:rPr>
        <w:t xml:space="preserve"> así como el incremento comercial.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1960 el número poblacional aumento considerablemente, situación que provocó la construcción de más viviendas, escuelas y edificios básicos en cualquier ciudad.</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1962 abrió sus puertas a los estudiantes de nivel básico general pública la Escuela Secundaria Federal "Gregorio Torres Quintero", así como el mercado "Cuauhtémoc2.</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1963 se terminó la construcción de la red de drenaje pluvial y alcantarillado en toda la ciudad.</w:t>
      </w:r>
    </w:p>
    <w:p w:rsidR="00716A2E" w:rsidRPr="007B4830" w:rsidRDefault="00716A2E" w:rsidP="00716A2E">
      <w:pPr>
        <w:pStyle w:val="NormalWeb"/>
        <w:shd w:val="clear" w:color="auto" w:fill="FFFFFF"/>
        <w:spacing w:before="0" w:beforeAutospacing="0" w:after="0" w:afterAutospacing="0"/>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abrió al público el uso de la avenida Adolfo López Mateos conocida actualmente como "la diagonal" y en 1965 ésta fue pavimentada.</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1964 se construyó otra carretera pavimentada de la ruta Tecomán-El Real.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1965 se construyó el Bulevar Insurgentes cuya ruta destino era la estación del ferrocarril. También se inauguró el bachillerato dependiente de la Universidad de Colima, situación que ayudó al incremento estudiantil que se había dado.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1967 se inauguró el edificio de la Presidencia Municipal.</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1966 se inauguró el Instituto Mexicano del Seguro Social cuyas siglas son I.M.S.S.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1980 otro aumento poblacional fue factor importante para que Tecomán se construyeran y abrieran cuatro cines y una gran cantidad de tiendas de diferentes categorías.</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w:t>
      </w:r>
    </w:p>
    <w:p w:rsidR="00716A2E" w:rsidRPr="007B4830" w:rsidRDefault="00716A2E" w:rsidP="00716A2E">
      <w:pPr>
        <w:pStyle w:val="NormalWeb"/>
        <w:shd w:val="clear" w:color="auto" w:fill="FFFFFF"/>
        <w:spacing w:before="0" w:beforeAutospacing="0" w:after="0" w:afterAutospacing="0"/>
        <w:jc w:val="both"/>
        <w:rPr>
          <w:rFonts w:ascii="Tahoma" w:hAnsi="Tahoma" w:cs="Tahoma"/>
          <w:color w:val="000000"/>
          <w:sz w:val="14"/>
          <w:szCs w:val="14"/>
        </w:rPr>
      </w:pPr>
      <w:r w:rsidRPr="007B4830">
        <w:rPr>
          <w:rFonts w:ascii="Tahoma" w:hAnsi="Tahoma" w:cs="Tahoma"/>
          <w:color w:val="000000"/>
          <w:sz w:val="14"/>
          <w:szCs w:val="14"/>
        </w:rPr>
        <w:t>- En el año de 1990 se abrieron varias empresas i</w:t>
      </w:r>
      <w:r w:rsidR="00843A97" w:rsidRPr="007B4830">
        <w:rPr>
          <w:rFonts w:ascii="Tahoma" w:hAnsi="Tahoma" w:cs="Tahoma"/>
          <w:color w:val="000000"/>
          <w:sz w:val="14"/>
          <w:szCs w:val="14"/>
        </w:rPr>
        <w:t>nternacionales como "Coca-Cola"</w:t>
      </w:r>
      <w:r w:rsidRPr="007B4830">
        <w:rPr>
          <w:rFonts w:ascii="Tahoma" w:hAnsi="Tahoma" w:cs="Tahoma"/>
          <w:color w:val="000000"/>
          <w:sz w:val="14"/>
          <w:szCs w:val="14"/>
        </w:rPr>
        <w:t xml:space="preserve"> cuyo origen es en Atlanta, Georgia en los Estados Unidos, la empresa productora de a</w:t>
      </w:r>
      <w:r w:rsidR="00843A97" w:rsidRPr="007B4830">
        <w:rPr>
          <w:rFonts w:ascii="Tahoma" w:hAnsi="Tahoma" w:cs="Tahoma"/>
          <w:color w:val="000000"/>
          <w:sz w:val="14"/>
          <w:szCs w:val="14"/>
        </w:rPr>
        <w:t>limentos de Dinamarca "Danisco"</w:t>
      </w:r>
      <w:r w:rsidRPr="007B4830">
        <w:rPr>
          <w:rFonts w:ascii="Tahoma" w:hAnsi="Tahoma" w:cs="Tahoma"/>
          <w:color w:val="000000"/>
          <w:sz w:val="14"/>
          <w:szCs w:val="14"/>
        </w:rPr>
        <w:t>, la empresa líder en el suministro de cementos y otros materiales para la construcción "Holcim-Apasco" originaria de Berna, Suiza.</w:t>
      </w:r>
    </w:p>
    <w:p w:rsidR="004214F1" w:rsidRPr="007B4830" w:rsidRDefault="004214F1" w:rsidP="00716A2E">
      <w:pPr>
        <w:pStyle w:val="NormalWeb"/>
        <w:shd w:val="clear" w:color="auto" w:fill="FFFFFF"/>
        <w:spacing w:before="0" w:beforeAutospacing="0" w:after="0" w:afterAutospacing="0"/>
        <w:jc w:val="both"/>
        <w:rPr>
          <w:rFonts w:ascii="Tahoma" w:hAnsi="Tahoma" w:cs="Tahoma"/>
          <w:color w:val="000000"/>
          <w:sz w:val="14"/>
          <w:szCs w:val="14"/>
        </w:rPr>
      </w:pPr>
    </w:p>
    <w:p w:rsidR="00716A2E" w:rsidRPr="007B4830" w:rsidRDefault="00716A2E" w:rsidP="00716A2E">
      <w:pPr>
        <w:pStyle w:val="Prrafodelista"/>
        <w:numPr>
          <w:ilvl w:val="1"/>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Principales cambios en su estructura orgánica</w:t>
      </w:r>
    </w:p>
    <w:p w:rsidR="00C90BF7" w:rsidRPr="007B4830" w:rsidRDefault="00C90BF7"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Durante el presente ejercicio no se realizaron cambios en la estructura organizacional, quedando está de acuerdo al Reglamento</w:t>
      </w:r>
      <w:r w:rsidR="009234CA" w:rsidRPr="007B4830">
        <w:rPr>
          <w:rFonts w:ascii="Tahoma" w:eastAsia="Calibri" w:hAnsi="Tahoma" w:cs="Tahoma"/>
          <w:spacing w:val="-1"/>
          <w:sz w:val="14"/>
          <w:szCs w:val="14"/>
        </w:rPr>
        <w:t xml:space="preserve"> del </w:t>
      </w:r>
      <w:r w:rsidR="003215F4" w:rsidRPr="007B4830">
        <w:rPr>
          <w:rFonts w:ascii="Tahoma" w:eastAsia="Calibri" w:hAnsi="Tahoma" w:cs="Tahoma"/>
          <w:spacing w:val="-1"/>
          <w:sz w:val="14"/>
          <w:szCs w:val="14"/>
        </w:rPr>
        <w:t>Gobierno</w:t>
      </w:r>
      <w:r w:rsidR="009234CA" w:rsidRPr="007B4830">
        <w:rPr>
          <w:rFonts w:ascii="Tahoma" w:eastAsia="Calibri" w:hAnsi="Tahoma" w:cs="Tahoma"/>
          <w:spacing w:val="-1"/>
          <w:sz w:val="14"/>
          <w:szCs w:val="14"/>
        </w:rPr>
        <w:t xml:space="preserve"> Municipal del Ayuntamiento de </w:t>
      </w:r>
      <w:r w:rsidR="003215F4" w:rsidRPr="007B4830">
        <w:rPr>
          <w:rFonts w:ascii="Tahoma" w:eastAsia="Calibri" w:hAnsi="Tahoma" w:cs="Tahoma"/>
          <w:spacing w:val="-1"/>
          <w:sz w:val="14"/>
          <w:szCs w:val="14"/>
        </w:rPr>
        <w:t>Tecomán</w:t>
      </w:r>
      <w:r w:rsidR="009234CA" w:rsidRPr="007B4830">
        <w:rPr>
          <w:rFonts w:ascii="Tahoma" w:eastAsia="Calibri" w:hAnsi="Tahoma" w:cs="Tahoma"/>
          <w:spacing w:val="-1"/>
          <w:sz w:val="14"/>
          <w:szCs w:val="14"/>
        </w:rPr>
        <w:t>, Colima.</w:t>
      </w: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Organización y Objeto Social</w:t>
      </w:r>
    </w:p>
    <w:p w:rsidR="008C210F" w:rsidRPr="007B4830" w:rsidRDefault="008C210F" w:rsidP="008C210F">
      <w:pPr>
        <w:pStyle w:val="Prrafodelista"/>
        <w:spacing w:before="120" w:after="120" w:line="240" w:lineRule="exact"/>
        <w:jc w:val="both"/>
        <w:rPr>
          <w:rFonts w:ascii="Tahoma" w:eastAsia="Calibri" w:hAnsi="Tahoma" w:cs="Tahoma"/>
          <w:b/>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Objeto Social.</w:t>
      </w:r>
      <w:r w:rsidR="005F7F65" w:rsidRPr="007B4830">
        <w:rPr>
          <w:rFonts w:ascii="Tahoma" w:eastAsia="Calibri" w:hAnsi="Tahoma" w:cs="Tahoma"/>
          <w:spacing w:val="-1"/>
          <w:sz w:val="14"/>
          <w:szCs w:val="14"/>
        </w:rPr>
        <w:t xml:space="preserve"> </w:t>
      </w:r>
    </w:p>
    <w:p w:rsidR="003215F4" w:rsidRDefault="000F3B94" w:rsidP="000F3B94">
      <w:pPr>
        <w:pStyle w:val="Prrafodelista"/>
        <w:spacing w:before="120" w:after="120" w:line="240" w:lineRule="exact"/>
        <w:ind w:left="1080"/>
        <w:jc w:val="both"/>
        <w:rPr>
          <w:rFonts w:ascii="Tahoma" w:hAnsi="Tahoma" w:cs="Tahoma"/>
          <w:sz w:val="14"/>
          <w:szCs w:val="14"/>
        </w:rPr>
      </w:pPr>
      <w:r w:rsidRPr="007B4830">
        <w:rPr>
          <w:rFonts w:ascii="Tahoma" w:hAnsi="Tahoma" w:cs="Tahoma"/>
          <w:sz w:val="14"/>
          <w:szCs w:val="14"/>
        </w:rPr>
        <w:t xml:space="preserve">El Municipio </w:t>
      </w:r>
      <w:r w:rsidR="006C3236" w:rsidRPr="007B4830">
        <w:rPr>
          <w:rFonts w:ascii="Tahoma" w:hAnsi="Tahoma" w:cs="Tahoma"/>
          <w:sz w:val="14"/>
          <w:szCs w:val="14"/>
        </w:rPr>
        <w:t>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7B5592" w:rsidRDefault="007B5592" w:rsidP="000F3B94">
      <w:pPr>
        <w:pStyle w:val="Prrafodelista"/>
        <w:spacing w:before="120" w:after="120" w:line="240" w:lineRule="exact"/>
        <w:ind w:left="1080"/>
        <w:jc w:val="both"/>
        <w:rPr>
          <w:rFonts w:ascii="Tahoma" w:hAnsi="Tahoma" w:cs="Tahoma"/>
          <w:sz w:val="14"/>
          <w:szCs w:val="14"/>
        </w:rPr>
      </w:pPr>
    </w:p>
    <w:p w:rsidR="007B5592" w:rsidRDefault="007B5592" w:rsidP="000F3B94">
      <w:pPr>
        <w:pStyle w:val="Prrafodelista"/>
        <w:spacing w:before="120" w:after="120" w:line="240" w:lineRule="exact"/>
        <w:ind w:left="1080"/>
        <w:jc w:val="both"/>
        <w:rPr>
          <w:rFonts w:ascii="Tahoma" w:hAnsi="Tahoma" w:cs="Tahoma"/>
          <w:sz w:val="14"/>
          <w:szCs w:val="14"/>
        </w:rPr>
      </w:pPr>
    </w:p>
    <w:p w:rsidR="007B5592" w:rsidRPr="007B4830" w:rsidRDefault="007B5592" w:rsidP="000F3B94">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527662"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Principal actividad.</w:t>
      </w:r>
    </w:p>
    <w:p w:rsidR="000F3B94" w:rsidRPr="007B4830" w:rsidRDefault="000F3B94" w:rsidP="000F3B94">
      <w:pPr>
        <w:pStyle w:val="Prrafodelista"/>
        <w:spacing w:before="120" w:after="120" w:line="240" w:lineRule="exact"/>
        <w:ind w:left="1080"/>
        <w:jc w:val="both"/>
        <w:rPr>
          <w:rFonts w:ascii="Tahoma" w:eastAsia="Calibri" w:hAnsi="Tahoma" w:cs="Tahoma"/>
          <w:spacing w:val="-1"/>
          <w:sz w:val="14"/>
          <w:szCs w:val="14"/>
        </w:rPr>
      </w:pPr>
    </w:p>
    <w:p w:rsidR="00527662" w:rsidRPr="007B4830" w:rsidRDefault="00527662" w:rsidP="00527662">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Ejercicio fiscal.</w:t>
      </w:r>
    </w:p>
    <w:p w:rsidR="00C233A4" w:rsidRDefault="00C233A4" w:rsidP="000B5F3F">
      <w:pPr>
        <w:pStyle w:val="Prrafodelista"/>
        <w:spacing w:before="120" w:after="120" w:line="240" w:lineRule="exact"/>
        <w:ind w:left="1080"/>
        <w:jc w:val="both"/>
        <w:rPr>
          <w:rFonts w:ascii="Tahoma" w:eastAsia="Calibri" w:hAnsi="Tahoma" w:cs="Tahoma"/>
          <w:spacing w:val="-1"/>
          <w:sz w:val="14"/>
          <w:szCs w:val="14"/>
        </w:rPr>
      </w:pPr>
    </w:p>
    <w:p w:rsidR="00B609A4" w:rsidRDefault="00B609A4" w:rsidP="000B5F3F">
      <w:pPr>
        <w:pStyle w:val="Prrafodelista"/>
        <w:spacing w:before="120" w:after="120" w:line="240" w:lineRule="exact"/>
        <w:ind w:left="1080"/>
        <w:jc w:val="both"/>
        <w:rPr>
          <w:rFonts w:ascii="Tahoma" w:eastAsia="Calibri" w:hAnsi="Tahoma" w:cs="Tahoma"/>
          <w:spacing w:val="-1"/>
          <w:sz w:val="14"/>
          <w:szCs w:val="14"/>
        </w:rPr>
      </w:pPr>
    </w:p>
    <w:p w:rsidR="000B5F3F" w:rsidRPr="007B4830" w:rsidRDefault="00006370" w:rsidP="000B5F3F">
      <w:pPr>
        <w:pStyle w:val="Prrafodelista"/>
        <w:spacing w:before="120" w:after="120" w:line="240" w:lineRule="exact"/>
        <w:ind w:left="1080"/>
        <w:jc w:val="both"/>
        <w:rPr>
          <w:rFonts w:ascii="Tahoma" w:eastAsia="Calibri" w:hAnsi="Tahoma" w:cs="Tahoma"/>
          <w:spacing w:val="-1"/>
          <w:sz w:val="14"/>
          <w:szCs w:val="14"/>
        </w:rPr>
      </w:pPr>
      <w:r w:rsidRPr="007B4830">
        <w:rPr>
          <w:rFonts w:ascii="Tahoma" w:eastAsia="Calibri" w:hAnsi="Tahoma" w:cs="Tahoma"/>
          <w:spacing w:val="-1"/>
          <w:sz w:val="14"/>
          <w:szCs w:val="14"/>
        </w:rPr>
        <w:t>P</w:t>
      </w:r>
      <w:r w:rsidR="000B5F3F" w:rsidRPr="007B4830">
        <w:rPr>
          <w:rFonts w:ascii="Tahoma" w:eastAsia="Calibri" w:hAnsi="Tahoma" w:cs="Tahoma"/>
          <w:spacing w:val="-1"/>
          <w:sz w:val="14"/>
          <w:szCs w:val="14"/>
        </w:rPr>
        <w:t>eriodo</w:t>
      </w:r>
      <w:r w:rsidRPr="007B4830">
        <w:rPr>
          <w:rFonts w:ascii="Tahoma" w:eastAsia="Calibri" w:hAnsi="Tahoma" w:cs="Tahoma"/>
          <w:spacing w:val="-1"/>
          <w:sz w:val="14"/>
          <w:szCs w:val="14"/>
        </w:rPr>
        <w:t xml:space="preserve"> fiscal corresponde</w:t>
      </w:r>
      <w:r w:rsidR="000B5F3F" w:rsidRPr="007B4830">
        <w:rPr>
          <w:rFonts w:ascii="Tahoma" w:eastAsia="Calibri" w:hAnsi="Tahoma" w:cs="Tahoma"/>
          <w:spacing w:val="-1"/>
          <w:sz w:val="14"/>
          <w:szCs w:val="14"/>
        </w:rPr>
        <w:t xml:space="preserve"> del 01</w:t>
      </w:r>
      <w:r w:rsidR="009A391B" w:rsidRPr="007B4830">
        <w:rPr>
          <w:rFonts w:ascii="Tahoma" w:eastAsia="Calibri" w:hAnsi="Tahoma" w:cs="Tahoma"/>
          <w:spacing w:val="-1"/>
          <w:sz w:val="14"/>
          <w:szCs w:val="14"/>
        </w:rPr>
        <w:t xml:space="preserve"> </w:t>
      </w:r>
      <w:r w:rsidR="00624016" w:rsidRPr="007B4830">
        <w:rPr>
          <w:rFonts w:ascii="Tahoma" w:eastAsia="Calibri" w:hAnsi="Tahoma" w:cs="Tahoma"/>
          <w:spacing w:val="-1"/>
          <w:sz w:val="14"/>
          <w:szCs w:val="14"/>
        </w:rPr>
        <w:t xml:space="preserve">de enero al </w:t>
      </w:r>
      <w:r w:rsidR="00950EDE" w:rsidRPr="007B4830">
        <w:rPr>
          <w:rFonts w:ascii="Tahoma" w:eastAsia="Calibri" w:hAnsi="Tahoma" w:cs="Tahoma"/>
          <w:spacing w:val="-1"/>
          <w:sz w:val="14"/>
          <w:szCs w:val="14"/>
        </w:rPr>
        <w:t>3</w:t>
      </w:r>
      <w:r w:rsidR="00EC03B0" w:rsidRPr="007B4830">
        <w:rPr>
          <w:rFonts w:ascii="Tahoma" w:eastAsia="Calibri" w:hAnsi="Tahoma" w:cs="Tahoma"/>
          <w:spacing w:val="-1"/>
          <w:sz w:val="14"/>
          <w:szCs w:val="14"/>
        </w:rPr>
        <w:t>1</w:t>
      </w:r>
      <w:r w:rsidR="00950EDE" w:rsidRPr="007B4830">
        <w:rPr>
          <w:rFonts w:ascii="Tahoma" w:eastAsia="Calibri" w:hAnsi="Tahoma" w:cs="Tahoma"/>
          <w:spacing w:val="-1"/>
          <w:sz w:val="14"/>
          <w:szCs w:val="14"/>
        </w:rPr>
        <w:t xml:space="preserve"> de </w:t>
      </w:r>
      <w:r w:rsidR="009B4CB7">
        <w:rPr>
          <w:rFonts w:ascii="Tahoma" w:eastAsia="Calibri" w:hAnsi="Tahoma" w:cs="Tahoma"/>
          <w:spacing w:val="-1"/>
          <w:sz w:val="14"/>
          <w:szCs w:val="14"/>
        </w:rPr>
        <w:t>Ju</w:t>
      </w:r>
      <w:r w:rsidR="008E67E3">
        <w:rPr>
          <w:rFonts w:ascii="Tahoma" w:eastAsia="Calibri" w:hAnsi="Tahoma" w:cs="Tahoma"/>
          <w:spacing w:val="-1"/>
          <w:sz w:val="14"/>
          <w:szCs w:val="14"/>
        </w:rPr>
        <w:t>lio</w:t>
      </w:r>
      <w:r w:rsidR="001E04E1" w:rsidRPr="007B4830">
        <w:rPr>
          <w:rFonts w:ascii="Tahoma" w:eastAsia="Calibri" w:hAnsi="Tahoma" w:cs="Tahoma"/>
          <w:spacing w:val="-1"/>
          <w:sz w:val="14"/>
          <w:szCs w:val="14"/>
        </w:rPr>
        <w:t xml:space="preserve"> de</w:t>
      </w:r>
      <w:r w:rsidRPr="007B4830">
        <w:rPr>
          <w:rFonts w:ascii="Tahoma" w:eastAsia="Calibri" w:hAnsi="Tahoma" w:cs="Tahoma"/>
          <w:spacing w:val="-1"/>
          <w:sz w:val="14"/>
          <w:szCs w:val="14"/>
        </w:rPr>
        <w:t xml:space="preserve"> 201</w:t>
      </w:r>
      <w:r w:rsidR="001E04E1" w:rsidRPr="007B4830">
        <w:rPr>
          <w:rFonts w:ascii="Tahoma" w:eastAsia="Calibri" w:hAnsi="Tahoma" w:cs="Tahoma"/>
          <w:spacing w:val="-1"/>
          <w:sz w:val="14"/>
          <w:szCs w:val="14"/>
        </w:rPr>
        <w:t>9</w:t>
      </w:r>
      <w:r w:rsidR="000B5F3F" w:rsidRPr="007B4830">
        <w:rPr>
          <w:rFonts w:ascii="Tahoma" w:eastAsia="Calibri" w:hAnsi="Tahoma" w:cs="Tahoma"/>
          <w:spacing w:val="-1"/>
          <w:sz w:val="14"/>
          <w:szCs w:val="14"/>
        </w:rPr>
        <w:t>.</w:t>
      </w:r>
    </w:p>
    <w:p w:rsidR="000B5F3F" w:rsidRPr="007B4830" w:rsidRDefault="000B5F3F" w:rsidP="000B5F3F">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Régimen Jurídico.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r w:rsidRPr="007B4830">
        <w:rPr>
          <w:rFonts w:ascii="Tahoma" w:hAnsi="Tahoma" w:cs="Tahoma"/>
          <w:sz w:val="14"/>
          <w:szCs w:val="14"/>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7B4830">
        <w:rPr>
          <w:rFonts w:ascii="Tahoma" w:hAnsi="Tahoma" w:cs="Tahoma"/>
          <w:sz w:val="14"/>
          <w:szCs w:val="14"/>
          <w:lang w:val="es-MX"/>
        </w:rPr>
        <w:t>91</w:t>
      </w:r>
      <w:r w:rsidRPr="007B4830">
        <w:rPr>
          <w:rFonts w:ascii="Tahoma" w:hAnsi="Tahoma" w:cs="Tahoma"/>
          <w:sz w:val="14"/>
          <w:szCs w:val="14"/>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w:t>
      </w:r>
      <w:r w:rsidR="008E67E3" w:rsidRPr="007B4830">
        <w:rPr>
          <w:rFonts w:ascii="Tahoma" w:hAnsi="Tahoma" w:cs="Tahoma"/>
          <w:sz w:val="14"/>
          <w:szCs w:val="14"/>
        </w:rPr>
        <w:t>competencia,</w:t>
      </w:r>
      <w:r w:rsidRPr="007B4830">
        <w:rPr>
          <w:rFonts w:ascii="Tahoma" w:hAnsi="Tahoma" w:cs="Tahoma"/>
          <w:sz w:val="14"/>
          <w:szCs w:val="14"/>
        </w:rPr>
        <w:t xml:space="preserve"> así como para establecer órganos de gobierno propios. Se reconoce la heterogeneidad de los municipios del Estado, lo que deberá reflejarse en su autonomía para conducirse y realizar sus acciones de gobierno en relación a sus condiciones y necesidades y en su artículo 3 de la misma ley, establece que el municipio será administrado y gobernado por el Ayuntamiento</w:t>
      </w:r>
    </w:p>
    <w:p w:rsidR="004777AB" w:rsidRPr="007B4830" w:rsidRDefault="004777AB" w:rsidP="004777AB">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Consideraciones fiscales del ente: revelar el tipo de contribuciones que </w:t>
      </w:r>
      <w:r w:rsidR="002C52A5" w:rsidRPr="007B4830">
        <w:rPr>
          <w:rFonts w:ascii="Tahoma" w:eastAsia="Calibri" w:hAnsi="Tahoma" w:cs="Tahoma"/>
          <w:spacing w:val="-1"/>
          <w:sz w:val="14"/>
          <w:szCs w:val="14"/>
        </w:rPr>
        <w:t>esté</w:t>
      </w:r>
      <w:r w:rsidRPr="007B4830">
        <w:rPr>
          <w:rFonts w:ascii="Tahoma" w:eastAsia="Calibri" w:hAnsi="Tahoma" w:cs="Tahoma"/>
          <w:spacing w:val="-1"/>
          <w:sz w:val="14"/>
          <w:szCs w:val="14"/>
        </w:rPr>
        <w:t xml:space="preserve"> obligado a pagar o retener.</w:t>
      </w:r>
    </w:p>
    <w:p w:rsidR="00CF78ED" w:rsidRPr="007B4830" w:rsidRDefault="00CF78ED"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Estructura organizacional básica.</w:t>
      </w:r>
    </w:p>
    <w:p w:rsidR="004777AB" w:rsidRPr="007B4830" w:rsidRDefault="004777AB" w:rsidP="00CF78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line="240" w:lineRule="atLeast"/>
        <w:ind w:left="1134"/>
        <w:jc w:val="both"/>
        <w:rPr>
          <w:rFonts w:ascii="Tahoma" w:hAnsi="Tahoma" w:cs="Tahoma"/>
          <w:bCs/>
          <w:sz w:val="14"/>
          <w:szCs w:val="14"/>
        </w:rPr>
      </w:pPr>
      <w:r w:rsidRPr="007B4830">
        <w:rPr>
          <w:rFonts w:ascii="Tahoma" w:eastAsia="Calibri" w:hAnsi="Tahoma" w:cs="Tahoma"/>
          <w:spacing w:val="-1"/>
          <w:sz w:val="14"/>
          <w:szCs w:val="14"/>
        </w:rPr>
        <w:t>La estructura organizacional se basa en lo dispuesto</w:t>
      </w:r>
      <w:r w:rsidR="00CF78ED" w:rsidRPr="007B4830">
        <w:rPr>
          <w:rFonts w:ascii="Tahoma" w:eastAsia="Calibri" w:hAnsi="Tahoma" w:cs="Tahoma"/>
          <w:spacing w:val="-1"/>
          <w:sz w:val="14"/>
          <w:szCs w:val="14"/>
        </w:rPr>
        <w:t xml:space="preserve"> por </w:t>
      </w:r>
      <w:r w:rsidR="00CF78ED" w:rsidRPr="007B4830">
        <w:rPr>
          <w:rFonts w:ascii="Tahoma" w:hAnsi="Tahoma" w:cs="Tahoma"/>
          <w:bCs/>
          <w:sz w:val="14"/>
          <w:szCs w:val="14"/>
        </w:rPr>
        <w:t xml:space="preserve">Ley del Municipio Libre del Estado de Colima y </w:t>
      </w:r>
      <w:r w:rsidR="00CF78ED" w:rsidRPr="007B4830">
        <w:rPr>
          <w:rFonts w:ascii="Tahoma" w:eastAsia="Calibri" w:hAnsi="Tahoma" w:cs="Tahoma"/>
          <w:spacing w:val="-1"/>
          <w:sz w:val="14"/>
          <w:szCs w:val="14"/>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4777AB" w:rsidRPr="007B4830" w:rsidRDefault="004777AB" w:rsidP="00CF78ED">
      <w:pPr>
        <w:pStyle w:val="Prrafodelista"/>
        <w:spacing w:before="120" w:after="120" w:line="240" w:lineRule="exact"/>
        <w:ind w:left="1080"/>
        <w:jc w:val="both"/>
        <w:rPr>
          <w:rFonts w:ascii="Tahoma" w:eastAsia="Calibri" w:hAnsi="Tahoma" w:cs="Tahoma"/>
          <w:spacing w:val="-1"/>
          <w:sz w:val="14"/>
          <w:szCs w:val="14"/>
        </w:rPr>
      </w:pPr>
    </w:p>
    <w:p w:rsidR="003215F4" w:rsidRPr="007B4830" w:rsidRDefault="003215F4" w:rsidP="00A00163">
      <w:pPr>
        <w:pStyle w:val="Prrafodelista"/>
        <w:numPr>
          <w:ilvl w:val="1"/>
          <w:numId w:val="17"/>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Fideicomisos, mandatos y análogos de los cuales es fideicomitente o fideicomisario.</w:t>
      </w:r>
    </w:p>
    <w:p w:rsidR="00006370" w:rsidRPr="007B4830" w:rsidRDefault="00006370" w:rsidP="00006370">
      <w:pPr>
        <w:pStyle w:val="Prrafodelista"/>
        <w:spacing w:before="120" w:after="120" w:line="240" w:lineRule="exact"/>
        <w:ind w:left="1080"/>
        <w:jc w:val="both"/>
        <w:rPr>
          <w:rFonts w:ascii="Tahoma" w:eastAsia="Calibri" w:hAnsi="Tahoma" w:cs="Tahoma"/>
          <w:spacing w:val="-1"/>
          <w:sz w:val="14"/>
          <w:szCs w:val="14"/>
        </w:rPr>
      </w:pPr>
    </w:p>
    <w:p w:rsidR="00760455" w:rsidRPr="007B4830" w:rsidRDefault="00760455" w:rsidP="00006370">
      <w:pPr>
        <w:pStyle w:val="Prrafodelista"/>
        <w:spacing w:before="120" w:after="120" w:line="240" w:lineRule="exact"/>
        <w:ind w:left="1080"/>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Bases de Preparación de los Estados Financieros</w:t>
      </w:r>
    </w:p>
    <w:p w:rsidR="00E77AAC" w:rsidRPr="007B4830" w:rsidRDefault="00E77AAC" w:rsidP="00E77AAC">
      <w:pPr>
        <w:pStyle w:val="Prrafodelista"/>
        <w:spacing w:before="120" w:after="120" w:line="240" w:lineRule="exact"/>
        <w:jc w:val="both"/>
        <w:rPr>
          <w:rFonts w:ascii="Tahoma" w:eastAsia="Calibri" w:hAnsi="Tahoma" w:cs="Tahoma"/>
          <w:b/>
          <w:spacing w:val="-1"/>
          <w:sz w:val="14"/>
          <w:szCs w:val="14"/>
        </w:rPr>
      </w:pPr>
    </w:p>
    <w:p w:rsidR="00E77AAC" w:rsidRPr="007B4830" w:rsidRDefault="00E77AAC" w:rsidP="00E77AAC">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El </w:t>
      </w:r>
      <w:r w:rsidR="004E1570" w:rsidRPr="007B4830">
        <w:rPr>
          <w:rFonts w:ascii="Tahoma" w:eastAsia="Calibri" w:hAnsi="Tahoma" w:cs="Tahoma"/>
          <w:spacing w:val="-1"/>
          <w:sz w:val="14"/>
          <w:szCs w:val="14"/>
        </w:rPr>
        <w:t>M</w:t>
      </w:r>
      <w:r w:rsidRPr="007B4830">
        <w:rPr>
          <w:rFonts w:ascii="Tahoma" w:eastAsia="Calibri" w:hAnsi="Tahoma" w:cs="Tahoma"/>
          <w:spacing w:val="-1"/>
          <w:sz w:val="14"/>
          <w:szCs w:val="14"/>
        </w:rPr>
        <w:t xml:space="preserve">unicipio de </w:t>
      </w:r>
      <w:r w:rsidR="004E1570" w:rsidRPr="007B4830">
        <w:rPr>
          <w:rFonts w:ascii="Tahoma" w:eastAsia="Calibri" w:hAnsi="Tahoma" w:cs="Tahoma"/>
          <w:spacing w:val="-1"/>
          <w:sz w:val="14"/>
          <w:szCs w:val="14"/>
        </w:rPr>
        <w:t>Tecomán</w:t>
      </w:r>
      <w:r w:rsidRPr="007B4830">
        <w:rPr>
          <w:rFonts w:ascii="Tahoma" w:eastAsia="Calibri" w:hAnsi="Tahoma" w:cs="Tahoma"/>
          <w:spacing w:val="-1"/>
          <w:sz w:val="14"/>
          <w:szCs w:val="14"/>
        </w:rPr>
        <w:t xml:space="preserve"> cuenta con un sistema de contabilidad gubernamental diseñado en apego a la Ley general de Contabilidad Gubernamental y a los lineamientos emitidos </w:t>
      </w:r>
      <w:r w:rsidR="008E67E3" w:rsidRPr="007B4830">
        <w:rPr>
          <w:rFonts w:ascii="Tahoma" w:eastAsia="Calibri" w:hAnsi="Tahoma" w:cs="Tahoma"/>
          <w:spacing w:val="-1"/>
          <w:sz w:val="14"/>
          <w:szCs w:val="14"/>
        </w:rPr>
        <w:t>por el</w:t>
      </w:r>
      <w:r w:rsidRPr="007B4830">
        <w:rPr>
          <w:rFonts w:ascii="Tahoma" w:eastAsia="Calibri" w:hAnsi="Tahoma" w:cs="Tahoma"/>
          <w:spacing w:val="-1"/>
          <w:sz w:val="14"/>
          <w:szCs w:val="14"/>
        </w:rPr>
        <w:t xml:space="preserve"> Consejo Nacional de Armonización Contable (CONAC) y a las demás disposiciones legales aplicables.</w:t>
      </w:r>
    </w:p>
    <w:p w:rsidR="00E77AAC" w:rsidRPr="007B4830" w:rsidRDefault="00E77AAC" w:rsidP="00E77AAC">
      <w:pPr>
        <w:pStyle w:val="Prrafodelista"/>
        <w:spacing w:before="120" w:after="120" w:line="240" w:lineRule="exact"/>
        <w:jc w:val="both"/>
        <w:rPr>
          <w:rFonts w:ascii="Tahoma" w:eastAsia="Calibri" w:hAnsi="Tahoma" w:cs="Tahoma"/>
          <w:spacing w:val="-1"/>
          <w:sz w:val="14"/>
          <w:szCs w:val="14"/>
        </w:rPr>
      </w:pPr>
    </w:p>
    <w:p w:rsidR="00F54D80" w:rsidRPr="007B4830" w:rsidRDefault="00A00163" w:rsidP="00F54D80">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w:t>
      </w:r>
      <w:r w:rsidR="007E63E9" w:rsidRPr="007B4830">
        <w:rPr>
          <w:rFonts w:ascii="Tahoma" w:eastAsia="Calibri" w:hAnsi="Tahoma" w:cs="Tahoma"/>
          <w:spacing w:val="-1"/>
          <w:sz w:val="14"/>
          <w:szCs w:val="14"/>
        </w:rPr>
        <w:t>e Contabilidad Gubernamental</w:t>
      </w:r>
      <w:r w:rsidRPr="007B4830">
        <w:rPr>
          <w:rFonts w:ascii="Tahoma" w:eastAsia="Calibri" w:hAnsi="Tahoma" w:cs="Tahoma"/>
          <w:spacing w:val="-1"/>
          <w:sz w:val="14"/>
          <w:szCs w:val="14"/>
        </w:rPr>
        <w:t>.</w:t>
      </w:r>
    </w:p>
    <w:p w:rsidR="00F54D80" w:rsidRPr="007B4830" w:rsidRDefault="00F54D80" w:rsidP="00F54D80">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E64CB3">
      <w:pPr>
        <w:pStyle w:val="Prrafodelista"/>
        <w:numPr>
          <w:ilvl w:val="0"/>
          <w:numId w:val="18"/>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Para el caso </w:t>
      </w:r>
      <w:r w:rsidR="00E64CB3" w:rsidRPr="007B4830">
        <w:rPr>
          <w:rFonts w:ascii="Tahoma" w:eastAsia="Calibri" w:hAnsi="Tahoma" w:cs="Tahoma"/>
          <w:spacing w:val="-1"/>
          <w:sz w:val="14"/>
          <w:szCs w:val="14"/>
        </w:rPr>
        <w:t>de la presente Cuenta Pública</w:t>
      </w:r>
      <w:r w:rsidRPr="007B4830">
        <w:rPr>
          <w:rFonts w:ascii="Tahoma" w:eastAsia="Calibri" w:hAnsi="Tahoma" w:cs="Tahoma"/>
          <w:spacing w:val="-1"/>
          <w:sz w:val="14"/>
          <w:szCs w:val="14"/>
        </w:rPr>
        <w:t xml:space="preserve"> </w:t>
      </w:r>
      <w:r w:rsidR="00E64CB3" w:rsidRPr="007B4830">
        <w:rPr>
          <w:rFonts w:ascii="Tahoma" w:eastAsia="Calibri" w:hAnsi="Tahoma" w:cs="Tahoma"/>
          <w:spacing w:val="-1"/>
          <w:sz w:val="14"/>
          <w:szCs w:val="14"/>
        </w:rPr>
        <w:t>del Municipio de Tecomán</w:t>
      </w:r>
      <w:r w:rsidRPr="007B4830">
        <w:rPr>
          <w:rFonts w:ascii="Tahoma" w:eastAsia="Calibri" w:hAnsi="Tahoma" w:cs="Tahoma"/>
          <w:spacing w:val="-1"/>
          <w:sz w:val="14"/>
          <w:szCs w:val="14"/>
        </w:rPr>
        <w:t>, no se ha aplicado alguna Normatividad Supletoria.</w:t>
      </w:r>
    </w:p>
    <w:p w:rsidR="00A00163" w:rsidRPr="007B4830" w:rsidRDefault="00A00163" w:rsidP="00A00163">
      <w:pPr>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Políticas de Contabilidad Significativas</w:t>
      </w:r>
    </w:p>
    <w:p w:rsidR="00A00163" w:rsidRPr="007B4830" w:rsidRDefault="00A00163" w:rsidP="00A00163">
      <w:p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En cuanto a las políticas contables, se comenta lo siguiente:</w:t>
      </w:r>
    </w:p>
    <w:p w:rsidR="00A00163" w:rsidRDefault="00E77AAC" w:rsidP="00E77AAC">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lastRenderedPageBreak/>
        <w:t>E</w:t>
      </w:r>
      <w:r w:rsidR="00A00163" w:rsidRPr="007B4830">
        <w:rPr>
          <w:rFonts w:ascii="Tahoma" w:eastAsia="Calibri" w:hAnsi="Tahoma" w:cs="Tahoma"/>
          <w:spacing w:val="-1"/>
          <w:sz w:val="14"/>
          <w:szCs w:val="14"/>
        </w:rPr>
        <w:t xml:space="preserve">l </w:t>
      </w:r>
      <w:r w:rsidRPr="007B4830">
        <w:rPr>
          <w:rFonts w:ascii="Tahoma" w:eastAsia="Calibri" w:hAnsi="Tahoma" w:cs="Tahoma"/>
          <w:spacing w:val="-1"/>
          <w:sz w:val="14"/>
          <w:szCs w:val="14"/>
        </w:rPr>
        <w:t>Municipio de Tecomán</w:t>
      </w:r>
      <w:r w:rsidR="00A00163" w:rsidRPr="007B4830">
        <w:rPr>
          <w:rFonts w:ascii="Tahoma" w:eastAsia="Calibri" w:hAnsi="Tahoma" w:cs="Tahoma"/>
          <w:spacing w:val="-1"/>
          <w:sz w:val="14"/>
          <w:szCs w:val="14"/>
        </w:rPr>
        <w:t>, no ha efectuado operaciones en el extranjero y no ha tenido efecto alguno en la información financiera gubernamental.</w:t>
      </w:r>
    </w:p>
    <w:p w:rsidR="007B5592" w:rsidRDefault="007B5592" w:rsidP="007B5592">
      <w:pPr>
        <w:spacing w:before="120" w:after="120" w:line="240" w:lineRule="exact"/>
        <w:jc w:val="both"/>
        <w:rPr>
          <w:rFonts w:ascii="Tahoma" w:eastAsia="Calibri" w:hAnsi="Tahoma" w:cs="Tahoma"/>
          <w:spacing w:val="-1"/>
          <w:sz w:val="14"/>
          <w:szCs w:val="14"/>
        </w:rPr>
      </w:pPr>
    </w:p>
    <w:p w:rsidR="007B5592" w:rsidRDefault="007B5592" w:rsidP="007B5592">
      <w:pPr>
        <w:spacing w:before="120" w:after="120" w:line="240" w:lineRule="exact"/>
        <w:jc w:val="both"/>
        <w:rPr>
          <w:rFonts w:ascii="Tahoma" w:eastAsia="Calibri" w:hAnsi="Tahoma" w:cs="Tahoma"/>
          <w:spacing w:val="-1"/>
          <w:sz w:val="14"/>
          <w:szCs w:val="14"/>
        </w:rPr>
      </w:pPr>
    </w:p>
    <w:p w:rsidR="007B5592" w:rsidRPr="007B5592" w:rsidRDefault="007B5592" w:rsidP="007B5592">
      <w:pPr>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De la misma manera no existen acciones de Compañías subsidiarias no consolidadas y asociadas. No se tiene una actividad comercial, por lo que no existe Sistema y método de valuación de inventarios y costo de lo vendido.</w:t>
      </w:r>
    </w:p>
    <w:p w:rsidR="00C233A4" w:rsidRPr="007B4830" w:rsidRDefault="00C233A4"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cuanto a las políticas para el cálculo de la reserva actuarial, </w:t>
      </w:r>
      <w:r w:rsidR="00881D1C" w:rsidRPr="007B4830">
        <w:rPr>
          <w:rFonts w:ascii="Tahoma" w:eastAsia="Calibri" w:hAnsi="Tahoma" w:cs="Tahoma"/>
          <w:spacing w:val="-1"/>
          <w:sz w:val="14"/>
          <w:szCs w:val="14"/>
        </w:rPr>
        <w:t xml:space="preserve">se tiene el </w:t>
      </w:r>
      <w:r w:rsidR="0038760F" w:rsidRPr="007B4830">
        <w:rPr>
          <w:rFonts w:ascii="Tahoma" w:eastAsia="Calibri" w:hAnsi="Tahoma" w:cs="Tahoma"/>
          <w:spacing w:val="-1"/>
          <w:sz w:val="14"/>
          <w:szCs w:val="14"/>
        </w:rPr>
        <w:t>e</w:t>
      </w:r>
      <w:r w:rsidR="00881D1C" w:rsidRPr="007B4830">
        <w:rPr>
          <w:rFonts w:ascii="Tahoma" w:eastAsia="Calibri" w:hAnsi="Tahoma" w:cs="Tahoma"/>
          <w:spacing w:val="-1"/>
          <w:sz w:val="14"/>
          <w:szCs w:val="14"/>
        </w:rPr>
        <w:t>laborado Gobierno del Estado.</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00163" w:rsidP="00AB5715">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A la fecha del presente documento, no se han generado nuevas provisiones ni reservas.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20"/>
        </w:numPr>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lo referente a la Depuración y cancelación de saldos, </w:t>
      </w:r>
      <w:r w:rsidR="00AB5715" w:rsidRPr="007B4830">
        <w:rPr>
          <w:rFonts w:ascii="Tahoma" w:eastAsia="Calibri" w:hAnsi="Tahoma" w:cs="Tahoma"/>
          <w:spacing w:val="-1"/>
          <w:sz w:val="14"/>
          <w:szCs w:val="14"/>
        </w:rPr>
        <w:t>se analizan y se depuran movimientos contables y en su caso cancelación de saldos.</w:t>
      </w:r>
    </w:p>
    <w:p w:rsidR="00AB5715" w:rsidRPr="007B4830" w:rsidRDefault="00AB5715" w:rsidP="00AB5715">
      <w:pPr>
        <w:pStyle w:val="Prrafodelista"/>
        <w:spacing w:before="120" w:after="120" w:line="240" w:lineRule="exact"/>
        <w:jc w:val="both"/>
        <w:rPr>
          <w:rFonts w:ascii="Tahoma" w:eastAsia="Calibri" w:hAnsi="Tahoma" w:cs="Tahoma"/>
          <w:spacing w:val="-1"/>
          <w:sz w:val="14"/>
          <w:szCs w:val="14"/>
        </w:rPr>
      </w:pPr>
    </w:p>
    <w:p w:rsidR="00A00163" w:rsidRPr="007B4830" w:rsidRDefault="00A00163" w:rsidP="00A00163">
      <w:pPr>
        <w:pStyle w:val="Prrafodelista"/>
        <w:numPr>
          <w:ilvl w:val="0"/>
          <w:numId w:val="17"/>
        </w:numPr>
        <w:spacing w:before="120" w:after="120" w:line="240" w:lineRule="exact"/>
        <w:jc w:val="both"/>
        <w:rPr>
          <w:rFonts w:ascii="Tahoma" w:eastAsia="Calibri" w:hAnsi="Tahoma" w:cs="Tahoma"/>
          <w:b/>
          <w:spacing w:val="-1"/>
          <w:sz w:val="14"/>
          <w:szCs w:val="14"/>
        </w:rPr>
      </w:pPr>
      <w:r w:rsidRPr="007B4830">
        <w:rPr>
          <w:rFonts w:ascii="Tahoma" w:eastAsia="Calibri" w:hAnsi="Tahoma" w:cs="Tahoma"/>
          <w:b/>
          <w:spacing w:val="-1"/>
          <w:sz w:val="14"/>
          <w:szCs w:val="14"/>
        </w:rPr>
        <w:t>Posición en Moneda Extranjera y Protección por Riesgo Cambiario</w:t>
      </w:r>
    </w:p>
    <w:p w:rsidR="000A7F2B" w:rsidRPr="007B4830" w:rsidRDefault="000A7F2B" w:rsidP="00255981">
      <w:pPr>
        <w:pStyle w:val="Prrafodelista"/>
        <w:spacing w:before="120" w:after="120" w:line="240" w:lineRule="exact"/>
        <w:jc w:val="both"/>
        <w:rPr>
          <w:rFonts w:ascii="Tahoma" w:eastAsia="Calibri" w:hAnsi="Tahoma" w:cs="Tahoma"/>
          <w:spacing w:val="-1"/>
          <w:sz w:val="14"/>
          <w:szCs w:val="14"/>
        </w:rPr>
      </w:pPr>
    </w:p>
    <w:p w:rsidR="00255981" w:rsidRPr="007B4830" w:rsidRDefault="00255981" w:rsidP="00255981">
      <w:pPr>
        <w:pStyle w:val="Prrafodelista"/>
        <w:spacing w:before="120" w:after="120" w:line="240" w:lineRule="exact"/>
        <w:jc w:val="both"/>
        <w:rPr>
          <w:rFonts w:ascii="Tahoma" w:eastAsia="Calibri" w:hAnsi="Tahoma" w:cs="Tahoma"/>
          <w:spacing w:val="-1"/>
          <w:sz w:val="14"/>
          <w:szCs w:val="14"/>
        </w:rPr>
      </w:pPr>
      <w:r w:rsidRPr="007B4830">
        <w:rPr>
          <w:rFonts w:ascii="Tahoma" w:eastAsia="Calibri" w:hAnsi="Tahoma" w:cs="Tahoma"/>
          <w:spacing w:val="-1"/>
          <w:sz w:val="14"/>
          <w:szCs w:val="14"/>
        </w:rPr>
        <w:t>Se informa lo siguiente:</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activos en moneda extranjera</w:t>
      </w:r>
    </w:p>
    <w:p w:rsidR="000A7F2B"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pasivos en moneda extr</w:t>
      </w:r>
      <w:r w:rsidR="000A7F2B" w:rsidRPr="007B4830">
        <w:rPr>
          <w:rFonts w:ascii="Tahoma" w:eastAsia="Calibri" w:hAnsi="Tahoma" w:cs="Tahoma"/>
          <w:spacing w:val="-1"/>
          <w:sz w:val="14"/>
          <w:szCs w:val="14"/>
        </w:rPr>
        <w:t>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cuenta con posición en moneda extranjera</w:t>
      </w:r>
    </w:p>
    <w:p w:rsidR="00881D1C" w:rsidRPr="007B4830" w:rsidRDefault="00881D1C" w:rsidP="000A7F2B">
      <w:pPr>
        <w:pStyle w:val="Prrafodelista"/>
        <w:numPr>
          <w:ilvl w:val="0"/>
          <w:numId w:val="22"/>
        </w:numPr>
        <w:spacing w:before="120" w:after="120" w:line="360" w:lineRule="auto"/>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No se opera con tipo de cambio</w:t>
      </w:r>
    </w:p>
    <w:p w:rsidR="00C233A4" w:rsidRDefault="00881D1C" w:rsidP="00A00163">
      <w:pPr>
        <w:pStyle w:val="Prrafodelista"/>
        <w:numPr>
          <w:ilvl w:val="0"/>
          <w:numId w:val="22"/>
        </w:numPr>
        <w:spacing w:before="120" w:after="120" w:line="240" w:lineRule="exact"/>
        <w:ind w:left="714" w:hanging="357"/>
        <w:jc w:val="both"/>
        <w:rPr>
          <w:rFonts w:ascii="Tahoma" w:eastAsia="Calibri" w:hAnsi="Tahoma" w:cs="Tahoma"/>
          <w:spacing w:val="-1"/>
          <w:sz w:val="14"/>
          <w:szCs w:val="14"/>
        </w:rPr>
      </w:pPr>
      <w:r w:rsidRPr="007B4830">
        <w:rPr>
          <w:rFonts w:ascii="Tahoma" w:eastAsia="Calibri" w:hAnsi="Tahoma" w:cs="Tahoma"/>
          <w:spacing w:val="-1"/>
          <w:sz w:val="14"/>
          <w:szCs w:val="14"/>
        </w:rPr>
        <w:t xml:space="preserve">En </w:t>
      </w:r>
      <w:r w:rsidR="00B44630" w:rsidRPr="007B4830">
        <w:rPr>
          <w:rFonts w:ascii="Tahoma" w:eastAsia="Calibri" w:hAnsi="Tahoma" w:cs="Tahoma"/>
          <w:spacing w:val="-1"/>
          <w:sz w:val="14"/>
          <w:szCs w:val="14"/>
        </w:rPr>
        <w:t>consecuencia,</w:t>
      </w:r>
      <w:r w:rsidRPr="007B4830">
        <w:rPr>
          <w:rFonts w:ascii="Tahoma" w:eastAsia="Calibri" w:hAnsi="Tahoma" w:cs="Tahoma"/>
          <w:spacing w:val="-1"/>
          <w:sz w:val="14"/>
          <w:szCs w:val="14"/>
        </w:rPr>
        <w:t xml:space="preserve"> no existe</w:t>
      </w:r>
      <w:r w:rsidR="00532597" w:rsidRPr="007B4830">
        <w:rPr>
          <w:rFonts w:ascii="Tahoma" w:eastAsia="Calibri" w:hAnsi="Tahoma" w:cs="Tahoma"/>
          <w:spacing w:val="-1"/>
          <w:sz w:val="14"/>
          <w:szCs w:val="14"/>
        </w:rPr>
        <w:t xml:space="preserve"> equivalente en moneda nacional</w:t>
      </w:r>
    </w:p>
    <w:p w:rsidR="00C233A4" w:rsidRPr="00C233A4" w:rsidRDefault="00C233A4" w:rsidP="00C233A4">
      <w:pPr>
        <w:rPr>
          <w:rFonts w:eastAsia="Calibri"/>
        </w:rPr>
      </w:pPr>
    </w:p>
    <w:p w:rsidR="00A00163" w:rsidRPr="00C233A4" w:rsidRDefault="00A00163" w:rsidP="00C233A4">
      <w:pPr>
        <w:tabs>
          <w:tab w:val="left" w:pos="2687"/>
        </w:tabs>
        <w:rPr>
          <w:rFonts w:eastAsia="Calibri"/>
        </w:rPr>
      </w:pPr>
    </w:p>
    <w:sectPr w:rsidR="00A00163" w:rsidRPr="00C233A4" w:rsidSect="00163814">
      <w:headerReference w:type="default" r:id="rId9"/>
      <w:footerReference w:type="default" r:id="rId10"/>
      <w:pgSz w:w="12240" w:h="15840"/>
      <w:pgMar w:top="-709"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E7" w:rsidRDefault="00C24DE7" w:rsidP="00FE0EA0">
      <w:r>
        <w:separator/>
      </w:r>
    </w:p>
  </w:endnote>
  <w:endnote w:type="continuationSeparator" w:id="0">
    <w:p w:rsidR="00C24DE7" w:rsidRDefault="00C24DE7" w:rsidP="00FE0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iandra GD">
    <w:altName w:val="Candara"/>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3435311"/>
      <w:docPartObj>
        <w:docPartGallery w:val="Page Numbers (Bottom of Page)"/>
        <w:docPartUnique/>
      </w:docPartObj>
    </w:sdtPr>
    <w:sdtEndPr/>
    <w:sdtContent>
      <w:p w:rsidR="00C51062" w:rsidRDefault="00C51062">
        <w:pPr>
          <w:pStyle w:val="Piedepgina"/>
          <w:jc w:val="right"/>
        </w:pPr>
        <w:r>
          <w:rPr>
            <w:noProof/>
            <w:sz w:val="20"/>
            <w:lang w:val="es-MX" w:eastAsia="es-MX"/>
          </w:rPr>
          <mc:AlternateContent>
            <mc:Choice Requires="wps">
              <w:drawing>
                <wp:anchor distT="0" distB="0" distL="114300" distR="114300" simplePos="0" relativeHeight="251663360" behindDoc="0" locked="0" layoutInCell="1" allowOverlap="1" wp14:anchorId="0C2C4CE8" wp14:editId="1A8F1C87">
                  <wp:simplePos x="0" y="0"/>
                  <wp:positionH relativeFrom="column">
                    <wp:posOffset>-481965</wp:posOffset>
                  </wp:positionH>
                  <wp:positionV relativeFrom="paragraph">
                    <wp:posOffset>85725</wp:posOffset>
                  </wp:positionV>
                  <wp:extent cx="6934200" cy="60960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C51062" w:rsidRDefault="00C51062"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51062" w:rsidRPr="00D86A5A" w:rsidRDefault="00C51062" w:rsidP="00157F23">
                              <w:pPr>
                                <w:jc w:val="center"/>
                                <w:rPr>
                                  <w:rFonts w:asciiTheme="minorHAnsi" w:hAnsi="Calibri" w:cstheme="minorBidi"/>
                                  <w:b/>
                                  <w:color w:val="000000" w:themeColor="text1"/>
                                  <w:kern w:val="24"/>
                                  <w:sz w:val="12"/>
                                  <w:szCs w:val="22"/>
                                  <w:lang w:val="es-MX"/>
                                </w:rPr>
                              </w:pPr>
                            </w:p>
                            <w:p w:rsidR="00C51062" w:rsidRPr="003A72B1" w:rsidRDefault="00C51062" w:rsidP="00157F23">
                              <w:pPr>
                                <w:jc w:val="center"/>
                                <w:rPr>
                                  <w:lang w:val="es-MX"/>
                                </w:rPr>
                              </w:pPr>
                              <w:r>
                                <w:rPr>
                                  <w:noProof/>
                                  <w:color w:val="FFFFFF" w:themeColor="background1"/>
                                  <w:sz w:val="28"/>
                                  <w:szCs w:val="28"/>
                                  <w:lang w:val="es-MX"/>
                                </w:rPr>
                                <w:t xml:space="preserve"> “ 2019, 30 Años de la Convención sobre los Derechos del Niño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0C2C4CE8" id="_x0000_t202" coordsize="21600,21600" o:spt="202" path="m,l,21600r21600,l21600,xe">
                  <v:stroke joinstyle="miter"/>
                  <v:path gradientshapeok="t" o:connecttype="rect"/>
                </v:shapetype>
                <v:shape id="Text Box 15" o:spid="_x0000_s1026" type="#_x0000_t202" style="position:absolute;left:0;text-align:left;margin-left:-37.95pt;margin-top:6.75pt;width:546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" filled="f" stroked="f" strokecolor="black [3213]">
                  <v:textbox>
                    <w:txbxContent>
                      <w:p w:rsidR="00C51062" w:rsidRDefault="00C51062" w:rsidP="00157F23">
                        <w:pPr>
                          <w:jc w:val="center"/>
                          <w:rPr>
                            <w:rFonts w:asciiTheme="minorHAnsi" w:hAnsi="Calibri" w:cstheme="minorBidi"/>
                            <w:b/>
                            <w:color w:val="000000" w:themeColor="text1"/>
                            <w:kern w:val="24"/>
                            <w:sz w:val="22"/>
                            <w:szCs w:val="22"/>
                            <w:lang w:val="es-MX"/>
                          </w:rPr>
                        </w:pPr>
                        <w:r w:rsidRPr="003A72B1">
                          <w:rPr>
                            <w:rFonts w:asciiTheme="minorHAnsi" w:hAnsi="Calibri" w:cstheme="minorBidi"/>
                            <w:b/>
                            <w:color w:val="000000" w:themeColor="text1"/>
                            <w:kern w:val="24"/>
                            <w:sz w:val="22"/>
                            <w:szCs w:val="22"/>
                            <w:lang w:val="es-MX"/>
                          </w:rPr>
                          <w:t>Medellín, No. 280, Colonia Centro Tecomán</w:t>
                        </w:r>
                        <w:r>
                          <w:rPr>
                            <w:rFonts w:asciiTheme="minorHAnsi" w:hAnsi="Calibri" w:cstheme="minorBidi"/>
                            <w:b/>
                            <w:color w:val="000000" w:themeColor="text1"/>
                            <w:kern w:val="24"/>
                            <w:sz w:val="22"/>
                            <w:szCs w:val="22"/>
                            <w:lang w:val="es-MX"/>
                          </w:rPr>
                          <w:t xml:space="preserve">, </w:t>
                        </w:r>
                        <w:r w:rsidRPr="003A72B1">
                          <w:rPr>
                            <w:rFonts w:asciiTheme="minorHAnsi" w:hAnsi="Calibri" w:cstheme="minorBidi"/>
                            <w:b/>
                            <w:color w:val="000000" w:themeColor="text1"/>
                            <w:kern w:val="24"/>
                            <w:sz w:val="22"/>
                            <w:szCs w:val="22"/>
                            <w:lang w:val="es-MX"/>
                          </w:rPr>
                          <w:t>Colima. C.P. 28100 | Tel. 322-94</w:t>
                        </w:r>
                        <w:r>
                          <w:rPr>
                            <w:rFonts w:asciiTheme="minorHAnsi" w:hAnsi="Calibri" w:cstheme="minorBidi"/>
                            <w:b/>
                            <w:color w:val="000000" w:themeColor="text1"/>
                            <w:kern w:val="24"/>
                            <w:sz w:val="22"/>
                            <w:szCs w:val="22"/>
                            <w:lang w:val="es-MX"/>
                          </w:rPr>
                          <w:t>7</w:t>
                        </w:r>
                        <w:r w:rsidRPr="003A72B1">
                          <w:rPr>
                            <w:rFonts w:asciiTheme="minorHAnsi" w:hAnsi="Calibri" w:cstheme="minorBidi"/>
                            <w:b/>
                            <w:color w:val="000000" w:themeColor="text1"/>
                            <w:kern w:val="24"/>
                            <w:sz w:val="22"/>
                            <w:szCs w:val="22"/>
                            <w:lang w:val="es-MX"/>
                          </w:rPr>
                          <w:t>0 | www.tecoman.gob.mx</w:t>
                        </w:r>
                      </w:p>
                      <w:p w:rsidR="00C51062" w:rsidRPr="00D86A5A" w:rsidRDefault="00C51062" w:rsidP="00157F23">
                        <w:pPr>
                          <w:jc w:val="center"/>
                          <w:rPr>
                            <w:rFonts w:asciiTheme="minorHAnsi" w:hAnsi="Calibri" w:cstheme="minorBidi"/>
                            <w:b/>
                            <w:color w:val="000000" w:themeColor="text1"/>
                            <w:kern w:val="24"/>
                            <w:sz w:val="12"/>
                            <w:szCs w:val="22"/>
                            <w:lang w:val="es-MX"/>
                          </w:rPr>
                        </w:pPr>
                      </w:p>
                      <w:p w:rsidR="00C51062" w:rsidRPr="003A72B1" w:rsidRDefault="00C51062" w:rsidP="00157F23">
                        <w:pPr>
                          <w:jc w:val="center"/>
                          <w:rPr>
                            <w:lang w:val="es-MX"/>
                          </w:rPr>
                        </w:pPr>
                        <w:r>
                          <w:rPr>
                            <w:noProof/>
                            <w:color w:val="FFFFFF" w:themeColor="background1"/>
                            <w:sz w:val="28"/>
                            <w:szCs w:val="28"/>
                            <w:lang w:val="es-MX"/>
                          </w:rPr>
                          <w:t xml:space="preserve"> “ 2019, 30 Años de la Convención sobre los Derechos del Niño ”</w:t>
                        </w:r>
                      </w:p>
                    </w:txbxContent>
                  </v:textbox>
                </v:shape>
              </w:pict>
            </mc:Fallback>
          </mc:AlternateContent>
        </w:r>
        <w:r>
          <w:fldChar w:fldCharType="begin"/>
        </w:r>
        <w:r>
          <w:instrText xml:space="preserve"> PAGE   \* MERGEFORMAT </w:instrText>
        </w:r>
        <w:r>
          <w:fldChar w:fldCharType="separate"/>
        </w:r>
        <w:r w:rsidR="004D6B0E">
          <w:rPr>
            <w:noProof/>
          </w:rPr>
          <w:t>1</w:t>
        </w:r>
        <w:r>
          <w:rPr>
            <w:noProof/>
          </w:rPr>
          <w:fldChar w:fldCharType="end"/>
        </w:r>
      </w:p>
    </w:sdtContent>
  </w:sdt>
  <w:p w:rsidR="00C51062" w:rsidRDefault="00C51062">
    <w:pPr>
      <w:pStyle w:val="Piedepgina"/>
    </w:pPr>
    <w:r>
      <w:rPr>
        <w:noProof/>
        <w:sz w:val="20"/>
        <w:lang w:val="es-MX" w:eastAsia="es-MX"/>
      </w:rPr>
      <w:drawing>
        <wp:anchor distT="0" distB="0" distL="114300" distR="114300" simplePos="0" relativeHeight="251665408" behindDoc="1" locked="0" layoutInCell="1" allowOverlap="1" wp14:anchorId="6FFC84EE" wp14:editId="4584A149">
          <wp:simplePos x="0" y="0"/>
          <wp:positionH relativeFrom="column">
            <wp:posOffset>-474237</wp:posOffset>
          </wp:positionH>
          <wp:positionV relativeFrom="paragraph">
            <wp:posOffset>139700</wp:posOffset>
          </wp:positionV>
          <wp:extent cx="6934200" cy="381635"/>
          <wp:effectExtent l="0" t="0" r="0" b="0"/>
          <wp:wrapNone/>
          <wp:docPr id="14" name="Imagen 14" descr="C:\Users\MANUEL ELIZONDO\Desktop\Ayuntamientos 2018-2021\LOGOS H. AYUNTAMIENTO 2018-2021\ba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NUEL ELIZONDO\Desktop\Ayuntamientos 2018-2021\LOGOS H. AYUNTAMIENTO 2018-2021\bar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4200"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E7" w:rsidRDefault="00C24DE7" w:rsidP="00FE0EA0">
      <w:r>
        <w:separator/>
      </w:r>
    </w:p>
  </w:footnote>
  <w:footnote w:type="continuationSeparator" w:id="0">
    <w:p w:rsidR="00C24DE7" w:rsidRDefault="00C24DE7" w:rsidP="00FE0E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062" w:rsidRPr="00A230BA" w:rsidRDefault="00C51062" w:rsidP="00BF1A80">
    <w:pPr>
      <w:tabs>
        <w:tab w:val="left" w:pos="-180"/>
      </w:tabs>
      <w:ind w:left="6379" w:firstLine="851"/>
      <w:rPr>
        <w:rFonts w:cs="Arial"/>
        <w:b/>
      </w:rPr>
    </w:pPr>
    <w:r>
      <w:rPr>
        <w:rFonts w:ascii="Maiandra GD" w:hAnsi="Maiandra GD" w:cs="Arial"/>
        <w:noProof/>
        <w:sz w:val="36"/>
        <w:szCs w:val="28"/>
        <w:lang w:val="es-MX" w:eastAsia="es-MX"/>
      </w:rPr>
      <w:drawing>
        <wp:anchor distT="0" distB="0" distL="114300" distR="114300" simplePos="0" relativeHeight="251661312" behindDoc="0" locked="0" layoutInCell="1" allowOverlap="1" wp14:anchorId="7E070E54" wp14:editId="6FBDB64E">
          <wp:simplePos x="0" y="0"/>
          <wp:positionH relativeFrom="column">
            <wp:posOffset>4701170</wp:posOffset>
          </wp:positionH>
          <wp:positionV relativeFrom="paragraph">
            <wp:posOffset>-248615</wp:posOffset>
          </wp:positionV>
          <wp:extent cx="1857375" cy="828675"/>
          <wp:effectExtent l="0" t="0" r="9525" b="9525"/>
          <wp:wrapThrough wrapText="bothSides">
            <wp:wrapPolygon edited="0">
              <wp:start x="0" y="0"/>
              <wp:lineTo x="0" y="21352"/>
              <wp:lineTo x="21489" y="21352"/>
              <wp:lineTo x="21489"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dmon 2018-2021.jpg"/>
                  <pic:cNvPicPr/>
                </pic:nvPicPr>
                <pic:blipFill>
                  <a:blip r:embed="rId1">
                    <a:extLst>
                      <a:ext uri="{28A0092B-C50C-407E-A947-70E740481C1C}">
                        <a14:useLocalDpi xmlns:a14="http://schemas.microsoft.com/office/drawing/2010/main" val="0"/>
                      </a:ext>
                    </a:extLst>
                  </a:blip>
                  <a:stretch>
                    <a:fillRect/>
                  </a:stretch>
                </pic:blipFill>
                <pic:spPr>
                  <a:xfrm>
                    <a:off x="0" y="0"/>
                    <a:ext cx="1857375" cy="828675"/>
                  </a:xfrm>
                  <a:prstGeom prst="rect">
                    <a:avLst/>
                  </a:prstGeom>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1" locked="0" layoutInCell="1" allowOverlap="1" wp14:anchorId="5C07D009" wp14:editId="32C4D34B">
          <wp:simplePos x="0" y="0"/>
          <wp:positionH relativeFrom="column">
            <wp:posOffset>13970</wp:posOffset>
          </wp:positionH>
          <wp:positionV relativeFrom="paragraph">
            <wp:posOffset>-248920</wp:posOffset>
          </wp:positionV>
          <wp:extent cx="771525" cy="824865"/>
          <wp:effectExtent l="0" t="0" r="9525" b="0"/>
          <wp:wrapTight wrapText="bothSides">
            <wp:wrapPolygon edited="0">
              <wp:start x="0" y="0"/>
              <wp:lineTo x="0" y="20952"/>
              <wp:lineTo x="21333" y="20952"/>
              <wp:lineTo x="21333"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de Armas.jpg"/>
                  <pic:cNvPicPr/>
                </pic:nvPicPr>
                <pic:blipFill>
                  <a:blip r:embed="rId2">
                    <a:extLst>
                      <a:ext uri="{28A0092B-C50C-407E-A947-70E740481C1C}">
                        <a14:useLocalDpi xmlns:a14="http://schemas.microsoft.com/office/drawing/2010/main" val="0"/>
                      </a:ext>
                    </a:extLst>
                  </a:blip>
                  <a:stretch>
                    <a:fillRect/>
                  </a:stretch>
                </pic:blipFill>
                <pic:spPr>
                  <a:xfrm>
                    <a:off x="0" y="0"/>
                    <a:ext cx="771525" cy="824865"/>
                  </a:xfrm>
                  <a:prstGeom prst="rect">
                    <a:avLst/>
                  </a:prstGeom>
                </pic:spPr>
              </pic:pic>
            </a:graphicData>
          </a:graphic>
          <wp14:sizeRelH relativeFrom="page">
            <wp14:pctWidth>0</wp14:pctWidth>
          </wp14:sizeRelH>
          <wp14:sizeRelV relativeFrom="page">
            <wp14:pctHeight>0</wp14:pctHeight>
          </wp14:sizeRelV>
        </wp:anchor>
      </w:drawing>
    </w:r>
  </w:p>
  <w:p w:rsidR="00C51062" w:rsidRDefault="00C5106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75801844"/>
    <w:lvl w:ilvl="0" w:tplc="1136B66E">
      <w:start w:val="1"/>
      <w:numFmt w:val="decimal"/>
      <w:lvlText w:val="%1."/>
      <w:lvlJc w:val="left"/>
      <w:pPr>
        <w:ind w:left="720" w:hanging="360"/>
      </w:pPr>
      <w:rPr>
        <w:rFonts w:hint="default"/>
      </w:rPr>
    </w:lvl>
    <w:lvl w:ilvl="1" w:tplc="3296F400">
      <w:start w:val="1"/>
      <w:numFmt w:val="lowerLetter"/>
      <w:lvlText w:val="%2)"/>
      <w:lvlJc w:val="left"/>
      <w:pPr>
        <w:ind w:left="1080" w:firstLine="0"/>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AA2C14"/>
    <w:multiLevelType w:val="hybridMultilevel"/>
    <w:tmpl w:val="8FFA1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31F4191"/>
    <w:multiLevelType w:val="hybridMultilevel"/>
    <w:tmpl w:val="E698E522"/>
    <w:lvl w:ilvl="0" w:tplc="0C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2D597E3D"/>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F8B1174"/>
    <w:multiLevelType w:val="hybridMultilevel"/>
    <w:tmpl w:val="4C9A35D2"/>
    <w:lvl w:ilvl="0" w:tplc="E404F9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52C2767"/>
    <w:multiLevelType w:val="hybridMultilevel"/>
    <w:tmpl w:val="222E90F6"/>
    <w:lvl w:ilvl="0" w:tplc="0A0CF23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nsid w:val="363A007A"/>
    <w:multiLevelType w:val="hybridMultilevel"/>
    <w:tmpl w:val="0E646014"/>
    <w:lvl w:ilvl="0" w:tplc="AD10DE8A">
      <w:start w:val="1"/>
      <w:numFmt w:val="upperRoman"/>
      <w:lvlText w:val="%1."/>
      <w:lvlJc w:val="left"/>
      <w:pPr>
        <w:ind w:left="981" w:hanging="720"/>
      </w:pPr>
      <w:rPr>
        <w:rFonts w:hint="default"/>
        <w:color w:val="000000"/>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7">
    <w:nsid w:val="3A0A54AD"/>
    <w:multiLevelType w:val="hybridMultilevel"/>
    <w:tmpl w:val="6D9690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F400F4"/>
    <w:multiLevelType w:val="hybridMultilevel"/>
    <w:tmpl w:val="62AA97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6C2B8B"/>
    <w:multiLevelType w:val="hybridMultilevel"/>
    <w:tmpl w:val="7A9A07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1D30F9"/>
    <w:multiLevelType w:val="hybridMultilevel"/>
    <w:tmpl w:val="FE6AC3D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C5334C3"/>
    <w:multiLevelType w:val="hybridMultilevel"/>
    <w:tmpl w:val="F6582E22"/>
    <w:lvl w:ilvl="0" w:tplc="96442594">
      <w:start w:val="1"/>
      <w:numFmt w:val="upperRoman"/>
      <w:lvlText w:val="%1."/>
      <w:lvlJc w:val="left"/>
      <w:pPr>
        <w:ind w:left="981" w:hanging="720"/>
      </w:pPr>
      <w:rPr>
        <w:rFonts w:hint="default"/>
      </w:rPr>
    </w:lvl>
    <w:lvl w:ilvl="1" w:tplc="080A0019" w:tentative="1">
      <w:start w:val="1"/>
      <w:numFmt w:val="lowerLetter"/>
      <w:lvlText w:val="%2."/>
      <w:lvlJc w:val="left"/>
      <w:pPr>
        <w:ind w:left="1341" w:hanging="360"/>
      </w:pPr>
    </w:lvl>
    <w:lvl w:ilvl="2" w:tplc="080A001B" w:tentative="1">
      <w:start w:val="1"/>
      <w:numFmt w:val="lowerRoman"/>
      <w:lvlText w:val="%3."/>
      <w:lvlJc w:val="right"/>
      <w:pPr>
        <w:ind w:left="2061" w:hanging="180"/>
      </w:pPr>
    </w:lvl>
    <w:lvl w:ilvl="3" w:tplc="080A000F" w:tentative="1">
      <w:start w:val="1"/>
      <w:numFmt w:val="decimal"/>
      <w:lvlText w:val="%4."/>
      <w:lvlJc w:val="left"/>
      <w:pPr>
        <w:ind w:left="2781" w:hanging="360"/>
      </w:pPr>
    </w:lvl>
    <w:lvl w:ilvl="4" w:tplc="080A0019" w:tentative="1">
      <w:start w:val="1"/>
      <w:numFmt w:val="lowerLetter"/>
      <w:lvlText w:val="%5."/>
      <w:lvlJc w:val="left"/>
      <w:pPr>
        <w:ind w:left="3501" w:hanging="360"/>
      </w:pPr>
    </w:lvl>
    <w:lvl w:ilvl="5" w:tplc="080A001B" w:tentative="1">
      <w:start w:val="1"/>
      <w:numFmt w:val="lowerRoman"/>
      <w:lvlText w:val="%6."/>
      <w:lvlJc w:val="right"/>
      <w:pPr>
        <w:ind w:left="4221" w:hanging="180"/>
      </w:pPr>
    </w:lvl>
    <w:lvl w:ilvl="6" w:tplc="080A000F" w:tentative="1">
      <w:start w:val="1"/>
      <w:numFmt w:val="decimal"/>
      <w:lvlText w:val="%7."/>
      <w:lvlJc w:val="left"/>
      <w:pPr>
        <w:ind w:left="4941" w:hanging="360"/>
      </w:pPr>
    </w:lvl>
    <w:lvl w:ilvl="7" w:tplc="080A0019" w:tentative="1">
      <w:start w:val="1"/>
      <w:numFmt w:val="lowerLetter"/>
      <w:lvlText w:val="%8."/>
      <w:lvlJc w:val="left"/>
      <w:pPr>
        <w:ind w:left="5661" w:hanging="360"/>
      </w:pPr>
    </w:lvl>
    <w:lvl w:ilvl="8" w:tplc="080A001B" w:tentative="1">
      <w:start w:val="1"/>
      <w:numFmt w:val="lowerRoman"/>
      <w:lvlText w:val="%9."/>
      <w:lvlJc w:val="right"/>
      <w:pPr>
        <w:ind w:left="6381" w:hanging="180"/>
      </w:pPr>
    </w:lvl>
  </w:abstractNum>
  <w:abstractNum w:abstractNumId="12">
    <w:nsid w:val="65386AA6"/>
    <w:multiLevelType w:val="hybridMultilevel"/>
    <w:tmpl w:val="523087FC"/>
    <w:lvl w:ilvl="0" w:tplc="080A0017">
      <w:start w:val="1"/>
      <w:numFmt w:val="lowerLetter"/>
      <w:lvlText w:val="%1)"/>
      <w:lvlJc w:val="left"/>
      <w:pPr>
        <w:ind w:left="1434" w:hanging="360"/>
      </w:p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3">
    <w:nsid w:val="672B1FE8"/>
    <w:multiLevelType w:val="hybridMultilevel"/>
    <w:tmpl w:val="E7BA5D84"/>
    <w:lvl w:ilvl="0" w:tplc="182A8AB0">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C787AA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CFA70B9"/>
    <w:multiLevelType w:val="hybridMultilevel"/>
    <w:tmpl w:val="77883A3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0BB1877"/>
    <w:multiLevelType w:val="hybridMultilevel"/>
    <w:tmpl w:val="895290D2"/>
    <w:lvl w:ilvl="0" w:tplc="827C736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4D4B1C"/>
    <w:multiLevelType w:val="hybridMultilevel"/>
    <w:tmpl w:val="B64063EE"/>
    <w:lvl w:ilvl="0" w:tplc="EE26AA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763F15E0"/>
    <w:multiLevelType w:val="hybridMultilevel"/>
    <w:tmpl w:val="A37653F0"/>
    <w:lvl w:ilvl="0" w:tplc="BBB4934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842609"/>
    <w:multiLevelType w:val="hybridMultilevel"/>
    <w:tmpl w:val="A9B88108"/>
    <w:lvl w:ilvl="0" w:tplc="8B4E92FC">
      <w:start w:val="1"/>
      <w:numFmt w:val="decimal"/>
      <w:lvlText w:val="%1."/>
      <w:lvlJc w:val="left"/>
      <w:pPr>
        <w:ind w:left="720"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7BAE14AF"/>
    <w:multiLevelType w:val="hybridMultilevel"/>
    <w:tmpl w:val="84DEDC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FA94D2F"/>
    <w:multiLevelType w:val="hybridMultilevel"/>
    <w:tmpl w:val="26B43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
  </w:num>
  <w:num w:numId="4">
    <w:abstractNumId w:val="4"/>
  </w:num>
  <w:num w:numId="5">
    <w:abstractNumId w:val="18"/>
  </w:num>
  <w:num w:numId="6">
    <w:abstractNumId w:val="7"/>
  </w:num>
  <w:num w:numId="7">
    <w:abstractNumId w:val="19"/>
  </w:num>
  <w:num w:numId="8">
    <w:abstractNumId w:val="3"/>
  </w:num>
  <w:num w:numId="9">
    <w:abstractNumId w:val="14"/>
  </w:num>
  <w:num w:numId="10">
    <w:abstractNumId w:val="13"/>
  </w:num>
  <w:num w:numId="11">
    <w:abstractNumId w:val="21"/>
  </w:num>
  <w:num w:numId="12">
    <w:abstractNumId w:val="12"/>
  </w:num>
  <w:num w:numId="13">
    <w:abstractNumId w:val="16"/>
  </w:num>
  <w:num w:numId="14">
    <w:abstractNumId w:val="5"/>
  </w:num>
  <w:num w:numId="15">
    <w:abstractNumId w:val="17"/>
  </w:num>
  <w:num w:numId="16">
    <w:abstractNumId w:val="2"/>
  </w:num>
  <w:num w:numId="17">
    <w:abstractNumId w:val="0"/>
  </w:num>
  <w:num w:numId="18">
    <w:abstractNumId w:val="8"/>
  </w:num>
  <w:num w:numId="19">
    <w:abstractNumId w:val="10"/>
  </w:num>
  <w:num w:numId="20">
    <w:abstractNumId w:val="9"/>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B05"/>
    <w:rsid w:val="000004D5"/>
    <w:rsid w:val="00001CCE"/>
    <w:rsid w:val="00002C26"/>
    <w:rsid w:val="00006370"/>
    <w:rsid w:val="00007304"/>
    <w:rsid w:val="00007338"/>
    <w:rsid w:val="00007D50"/>
    <w:rsid w:val="000109E5"/>
    <w:rsid w:val="000125C8"/>
    <w:rsid w:val="00012E32"/>
    <w:rsid w:val="00017149"/>
    <w:rsid w:val="00020A99"/>
    <w:rsid w:val="000233E8"/>
    <w:rsid w:val="000238FA"/>
    <w:rsid w:val="000275BD"/>
    <w:rsid w:val="00036639"/>
    <w:rsid w:val="00036EFA"/>
    <w:rsid w:val="00040829"/>
    <w:rsid w:val="00042D9A"/>
    <w:rsid w:val="00042FAB"/>
    <w:rsid w:val="00044126"/>
    <w:rsid w:val="00046357"/>
    <w:rsid w:val="000504F2"/>
    <w:rsid w:val="000511D8"/>
    <w:rsid w:val="00051EBB"/>
    <w:rsid w:val="000538C5"/>
    <w:rsid w:val="00054B66"/>
    <w:rsid w:val="00057408"/>
    <w:rsid w:val="00057BF5"/>
    <w:rsid w:val="000720C1"/>
    <w:rsid w:val="00074404"/>
    <w:rsid w:val="00074A56"/>
    <w:rsid w:val="00077954"/>
    <w:rsid w:val="00081B19"/>
    <w:rsid w:val="00087E3C"/>
    <w:rsid w:val="00092C08"/>
    <w:rsid w:val="00093880"/>
    <w:rsid w:val="0009779F"/>
    <w:rsid w:val="000A2B59"/>
    <w:rsid w:val="000A3E81"/>
    <w:rsid w:val="000A4452"/>
    <w:rsid w:val="000A45EA"/>
    <w:rsid w:val="000A7F2B"/>
    <w:rsid w:val="000B0868"/>
    <w:rsid w:val="000B15E7"/>
    <w:rsid w:val="000B199D"/>
    <w:rsid w:val="000B53E3"/>
    <w:rsid w:val="000B57AC"/>
    <w:rsid w:val="000B5F3F"/>
    <w:rsid w:val="000B66DE"/>
    <w:rsid w:val="000B7DBE"/>
    <w:rsid w:val="000C0EE5"/>
    <w:rsid w:val="000C63D0"/>
    <w:rsid w:val="000C65C4"/>
    <w:rsid w:val="000D128D"/>
    <w:rsid w:val="000D4EE9"/>
    <w:rsid w:val="000D5AAD"/>
    <w:rsid w:val="000D6C88"/>
    <w:rsid w:val="000D7B41"/>
    <w:rsid w:val="000E00B6"/>
    <w:rsid w:val="000E1CF4"/>
    <w:rsid w:val="000E219B"/>
    <w:rsid w:val="000E240F"/>
    <w:rsid w:val="000E3436"/>
    <w:rsid w:val="000F198C"/>
    <w:rsid w:val="000F23CE"/>
    <w:rsid w:val="000F2760"/>
    <w:rsid w:val="000F302B"/>
    <w:rsid w:val="000F3B94"/>
    <w:rsid w:val="000F4906"/>
    <w:rsid w:val="000F5761"/>
    <w:rsid w:val="000F59B8"/>
    <w:rsid w:val="000F6962"/>
    <w:rsid w:val="00100D64"/>
    <w:rsid w:val="00103ACE"/>
    <w:rsid w:val="00106313"/>
    <w:rsid w:val="00106DA7"/>
    <w:rsid w:val="00112991"/>
    <w:rsid w:val="00113A44"/>
    <w:rsid w:val="001179CC"/>
    <w:rsid w:val="00120798"/>
    <w:rsid w:val="00121EA4"/>
    <w:rsid w:val="00123649"/>
    <w:rsid w:val="00124B61"/>
    <w:rsid w:val="00125A72"/>
    <w:rsid w:val="00126F66"/>
    <w:rsid w:val="00127F4C"/>
    <w:rsid w:val="00130338"/>
    <w:rsid w:val="00131138"/>
    <w:rsid w:val="00131842"/>
    <w:rsid w:val="0013322C"/>
    <w:rsid w:val="0013368A"/>
    <w:rsid w:val="001348CF"/>
    <w:rsid w:val="001365F5"/>
    <w:rsid w:val="00136800"/>
    <w:rsid w:val="0014149D"/>
    <w:rsid w:val="00142A0A"/>
    <w:rsid w:val="00145163"/>
    <w:rsid w:val="0014638A"/>
    <w:rsid w:val="0014674B"/>
    <w:rsid w:val="00152A11"/>
    <w:rsid w:val="00155887"/>
    <w:rsid w:val="00156C74"/>
    <w:rsid w:val="00156CEF"/>
    <w:rsid w:val="00157F23"/>
    <w:rsid w:val="00161546"/>
    <w:rsid w:val="001617D3"/>
    <w:rsid w:val="00162783"/>
    <w:rsid w:val="00163814"/>
    <w:rsid w:val="001658E4"/>
    <w:rsid w:val="00166D24"/>
    <w:rsid w:val="0017269B"/>
    <w:rsid w:val="00173EF7"/>
    <w:rsid w:val="001759B0"/>
    <w:rsid w:val="001775FC"/>
    <w:rsid w:val="00182277"/>
    <w:rsid w:val="0018410C"/>
    <w:rsid w:val="00185664"/>
    <w:rsid w:val="00190F71"/>
    <w:rsid w:val="001912E0"/>
    <w:rsid w:val="001918E9"/>
    <w:rsid w:val="00191999"/>
    <w:rsid w:val="001945E9"/>
    <w:rsid w:val="00195C22"/>
    <w:rsid w:val="00197AFC"/>
    <w:rsid w:val="001A16A1"/>
    <w:rsid w:val="001A17D4"/>
    <w:rsid w:val="001A30B9"/>
    <w:rsid w:val="001B0F5D"/>
    <w:rsid w:val="001B3E59"/>
    <w:rsid w:val="001B6E6C"/>
    <w:rsid w:val="001B6FB9"/>
    <w:rsid w:val="001B7823"/>
    <w:rsid w:val="001C0E7F"/>
    <w:rsid w:val="001C18BF"/>
    <w:rsid w:val="001C2D7F"/>
    <w:rsid w:val="001C38E6"/>
    <w:rsid w:val="001C571C"/>
    <w:rsid w:val="001C672B"/>
    <w:rsid w:val="001C74BA"/>
    <w:rsid w:val="001D0F54"/>
    <w:rsid w:val="001D1657"/>
    <w:rsid w:val="001D44CC"/>
    <w:rsid w:val="001D48A9"/>
    <w:rsid w:val="001D4A5A"/>
    <w:rsid w:val="001D732C"/>
    <w:rsid w:val="001E0162"/>
    <w:rsid w:val="001E04E1"/>
    <w:rsid w:val="001E0ABA"/>
    <w:rsid w:val="001E2518"/>
    <w:rsid w:val="001E4CC7"/>
    <w:rsid w:val="001E529B"/>
    <w:rsid w:val="001E5C9E"/>
    <w:rsid w:val="001E7BBE"/>
    <w:rsid w:val="001F2081"/>
    <w:rsid w:val="001F3CF5"/>
    <w:rsid w:val="001F7D21"/>
    <w:rsid w:val="001F7F4B"/>
    <w:rsid w:val="00200772"/>
    <w:rsid w:val="00200EAA"/>
    <w:rsid w:val="00203BD6"/>
    <w:rsid w:val="00220577"/>
    <w:rsid w:val="00220FC5"/>
    <w:rsid w:val="00222C3F"/>
    <w:rsid w:val="002269FD"/>
    <w:rsid w:val="00230928"/>
    <w:rsid w:val="00235710"/>
    <w:rsid w:val="002413BC"/>
    <w:rsid w:val="002418CE"/>
    <w:rsid w:val="00242294"/>
    <w:rsid w:val="0024253C"/>
    <w:rsid w:val="00245BB2"/>
    <w:rsid w:val="00246309"/>
    <w:rsid w:val="0024656F"/>
    <w:rsid w:val="00250B2C"/>
    <w:rsid w:val="00250F60"/>
    <w:rsid w:val="00251ABD"/>
    <w:rsid w:val="00253BFD"/>
    <w:rsid w:val="00255981"/>
    <w:rsid w:val="0025619E"/>
    <w:rsid w:val="00256617"/>
    <w:rsid w:val="00263FDD"/>
    <w:rsid w:val="002658FC"/>
    <w:rsid w:val="00267AA9"/>
    <w:rsid w:val="00270A50"/>
    <w:rsid w:val="002741A8"/>
    <w:rsid w:val="002746A5"/>
    <w:rsid w:val="00274947"/>
    <w:rsid w:val="00275F04"/>
    <w:rsid w:val="0027632B"/>
    <w:rsid w:val="002771DF"/>
    <w:rsid w:val="0027740F"/>
    <w:rsid w:val="00281B66"/>
    <w:rsid w:val="0028454B"/>
    <w:rsid w:val="002848DD"/>
    <w:rsid w:val="00287D7D"/>
    <w:rsid w:val="00292267"/>
    <w:rsid w:val="002925E7"/>
    <w:rsid w:val="002963B0"/>
    <w:rsid w:val="00297498"/>
    <w:rsid w:val="002A01A2"/>
    <w:rsid w:val="002A0760"/>
    <w:rsid w:val="002A2110"/>
    <w:rsid w:val="002A49CA"/>
    <w:rsid w:val="002A517B"/>
    <w:rsid w:val="002A61CF"/>
    <w:rsid w:val="002A76B0"/>
    <w:rsid w:val="002A7F89"/>
    <w:rsid w:val="002B3914"/>
    <w:rsid w:val="002B5005"/>
    <w:rsid w:val="002B5A3D"/>
    <w:rsid w:val="002B64FF"/>
    <w:rsid w:val="002B6C65"/>
    <w:rsid w:val="002C0131"/>
    <w:rsid w:val="002C42A7"/>
    <w:rsid w:val="002C52A5"/>
    <w:rsid w:val="002C5530"/>
    <w:rsid w:val="002C7C17"/>
    <w:rsid w:val="002D0763"/>
    <w:rsid w:val="002D4D14"/>
    <w:rsid w:val="002D510B"/>
    <w:rsid w:val="002D7AAA"/>
    <w:rsid w:val="002E1C57"/>
    <w:rsid w:val="002E2103"/>
    <w:rsid w:val="002E3115"/>
    <w:rsid w:val="002E497C"/>
    <w:rsid w:val="002E512F"/>
    <w:rsid w:val="002E5D49"/>
    <w:rsid w:val="002E77E6"/>
    <w:rsid w:val="002F1D5F"/>
    <w:rsid w:val="002F205A"/>
    <w:rsid w:val="002F3D4F"/>
    <w:rsid w:val="002F6990"/>
    <w:rsid w:val="002F7173"/>
    <w:rsid w:val="0030090F"/>
    <w:rsid w:val="00302A40"/>
    <w:rsid w:val="00315920"/>
    <w:rsid w:val="00315ADA"/>
    <w:rsid w:val="003174CD"/>
    <w:rsid w:val="003215F4"/>
    <w:rsid w:val="00322FE8"/>
    <w:rsid w:val="00325653"/>
    <w:rsid w:val="00326449"/>
    <w:rsid w:val="00331915"/>
    <w:rsid w:val="00332919"/>
    <w:rsid w:val="00333F6C"/>
    <w:rsid w:val="003352D8"/>
    <w:rsid w:val="0033695A"/>
    <w:rsid w:val="003379B9"/>
    <w:rsid w:val="003379E5"/>
    <w:rsid w:val="00337B6A"/>
    <w:rsid w:val="003404CB"/>
    <w:rsid w:val="00346EC8"/>
    <w:rsid w:val="00351CA9"/>
    <w:rsid w:val="00352067"/>
    <w:rsid w:val="003536DC"/>
    <w:rsid w:val="00353AA1"/>
    <w:rsid w:val="00353B9A"/>
    <w:rsid w:val="00357EF6"/>
    <w:rsid w:val="00360585"/>
    <w:rsid w:val="00360F5C"/>
    <w:rsid w:val="00363764"/>
    <w:rsid w:val="00363807"/>
    <w:rsid w:val="00367640"/>
    <w:rsid w:val="0037142D"/>
    <w:rsid w:val="00374623"/>
    <w:rsid w:val="0037610D"/>
    <w:rsid w:val="00376E86"/>
    <w:rsid w:val="0038024C"/>
    <w:rsid w:val="00381F8C"/>
    <w:rsid w:val="0038276B"/>
    <w:rsid w:val="0038760F"/>
    <w:rsid w:val="003921D1"/>
    <w:rsid w:val="003A17A5"/>
    <w:rsid w:val="003A1E1F"/>
    <w:rsid w:val="003A30D1"/>
    <w:rsid w:val="003A5BCA"/>
    <w:rsid w:val="003A63CA"/>
    <w:rsid w:val="003A6D7C"/>
    <w:rsid w:val="003B1582"/>
    <w:rsid w:val="003B5164"/>
    <w:rsid w:val="003B545A"/>
    <w:rsid w:val="003B65FD"/>
    <w:rsid w:val="003B7A71"/>
    <w:rsid w:val="003B7FE1"/>
    <w:rsid w:val="003C022E"/>
    <w:rsid w:val="003C02DE"/>
    <w:rsid w:val="003C173B"/>
    <w:rsid w:val="003C2845"/>
    <w:rsid w:val="003C3E0C"/>
    <w:rsid w:val="003C4F27"/>
    <w:rsid w:val="003C5A06"/>
    <w:rsid w:val="003C68C7"/>
    <w:rsid w:val="003C6D3C"/>
    <w:rsid w:val="003D0AA6"/>
    <w:rsid w:val="003D4512"/>
    <w:rsid w:val="003D6308"/>
    <w:rsid w:val="003D7390"/>
    <w:rsid w:val="003D77AE"/>
    <w:rsid w:val="003E0F50"/>
    <w:rsid w:val="003E238A"/>
    <w:rsid w:val="003E46ED"/>
    <w:rsid w:val="003E70E0"/>
    <w:rsid w:val="003E7F8E"/>
    <w:rsid w:val="003F03A8"/>
    <w:rsid w:val="003F0C11"/>
    <w:rsid w:val="003F12AC"/>
    <w:rsid w:val="003F1C05"/>
    <w:rsid w:val="003F5BFF"/>
    <w:rsid w:val="00403C23"/>
    <w:rsid w:val="004069D0"/>
    <w:rsid w:val="00411276"/>
    <w:rsid w:val="00413256"/>
    <w:rsid w:val="00413EAC"/>
    <w:rsid w:val="00413F10"/>
    <w:rsid w:val="00415AE9"/>
    <w:rsid w:val="004178B9"/>
    <w:rsid w:val="00417AD6"/>
    <w:rsid w:val="004208D8"/>
    <w:rsid w:val="004214F1"/>
    <w:rsid w:val="00421682"/>
    <w:rsid w:val="00430550"/>
    <w:rsid w:val="004305CA"/>
    <w:rsid w:val="00433937"/>
    <w:rsid w:val="004350B5"/>
    <w:rsid w:val="004429F2"/>
    <w:rsid w:val="00443808"/>
    <w:rsid w:val="00447994"/>
    <w:rsid w:val="004522F3"/>
    <w:rsid w:val="00452F8B"/>
    <w:rsid w:val="004546EB"/>
    <w:rsid w:val="00454D00"/>
    <w:rsid w:val="00454F1A"/>
    <w:rsid w:val="0045681E"/>
    <w:rsid w:val="004604A4"/>
    <w:rsid w:val="00460A9C"/>
    <w:rsid w:val="00462A68"/>
    <w:rsid w:val="00462B03"/>
    <w:rsid w:val="00462CBB"/>
    <w:rsid w:val="00464216"/>
    <w:rsid w:val="0047096B"/>
    <w:rsid w:val="004711A9"/>
    <w:rsid w:val="004718E9"/>
    <w:rsid w:val="004721B3"/>
    <w:rsid w:val="004737EA"/>
    <w:rsid w:val="00474447"/>
    <w:rsid w:val="004744F4"/>
    <w:rsid w:val="00476555"/>
    <w:rsid w:val="004777AB"/>
    <w:rsid w:val="00477B2E"/>
    <w:rsid w:val="00477B69"/>
    <w:rsid w:val="00482D3F"/>
    <w:rsid w:val="00483EE9"/>
    <w:rsid w:val="0048460C"/>
    <w:rsid w:val="00484C92"/>
    <w:rsid w:val="00493858"/>
    <w:rsid w:val="00496815"/>
    <w:rsid w:val="00496D7E"/>
    <w:rsid w:val="004A127E"/>
    <w:rsid w:val="004A13DE"/>
    <w:rsid w:val="004A2373"/>
    <w:rsid w:val="004A40DC"/>
    <w:rsid w:val="004A5A83"/>
    <w:rsid w:val="004A6A7E"/>
    <w:rsid w:val="004B03E7"/>
    <w:rsid w:val="004B21F8"/>
    <w:rsid w:val="004B4682"/>
    <w:rsid w:val="004B58C6"/>
    <w:rsid w:val="004B5D39"/>
    <w:rsid w:val="004B5DB8"/>
    <w:rsid w:val="004B6236"/>
    <w:rsid w:val="004C07C8"/>
    <w:rsid w:val="004C1464"/>
    <w:rsid w:val="004C2722"/>
    <w:rsid w:val="004C3210"/>
    <w:rsid w:val="004C50FE"/>
    <w:rsid w:val="004C5934"/>
    <w:rsid w:val="004C6257"/>
    <w:rsid w:val="004C7714"/>
    <w:rsid w:val="004D0370"/>
    <w:rsid w:val="004D2595"/>
    <w:rsid w:val="004D5467"/>
    <w:rsid w:val="004D6B0E"/>
    <w:rsid w:val="004E1570"/>
    <w:rsid w:val="004E27E8"/>
    <w:rsid w:val="004E2D14"/>
    <w:rsid w:val="004E345D"/>
    <w:rsid w:val="004E48EC"/>
    <w:rsid w:val="004E5F68"/>
    <w:rsid w:val="004E7F21"/>
    <w:rsid w:val="004F49C4"/>
    <w:rsid w:val="004F592C"/>
    <w:rsid w:val="00502061"/>
    <w:rsid w:val="00507B7C"/>
    <w:rsid w:val="00515ECA"/>
    <w:rsid w:val="00517B1E"/>
    <w:rsid w:val="005221FB"/>
    <w:rsid w:val="00523D43"/>
    <w:rsid w:val="00524979"/>
    <w:rsid w:val="0052509F"/>
    <w:rsid w:val="005261A9"/>
    <w:rsid w:val="00526313"/>
    <w:rsid w:val="00527662"/>
    <w:rsid w:val="00530D59"/>
    <w:rsid w:val="00531963"/>
    <w:rsid w:val="00532597"/>
    <w:rsid w:val="00532A30"/>
    <w:rsid w:val="005350F0"/>
    <w:rsid w:val="0054129F"/>
    <w:rsid w:val="0054298A"/>
    <w:rsid w:val="00543A2C"/>
    <w:rsid w:val="00543E59"/>
    <w:rsid w:val="00544B09"/>
    <w:rsid w:val="0055389B"/>
    <w:rsid w:val="00553E4B"/>
    <w:rsid w:val="00554431"/>
    <w:rsid w:val="00557CC6"/>
    <w:rsid w:val="00560718"/>
    <w:rsid w:val="0056369B"/>
    <w:rsid w:val="005652A8"/>
    <w:rsid w:val="005652EC"/>
    <w:rsid w:val="00565894"/>
    <w:rsid w:val="00566AF9"/>
    <w:rsid w:val="00567220"/>
    <w:rsid w:val="00567F83"/>
    <w:rsid w:val="00573675"/>
    <w:rsid w:val="00574D84"/>
    <w:rsid w:val="00576228"/>
    <w:rsid w:val="00580621"/>
    <w:rsid w:val="00581058"/>
    <w:rsid w:val="00582A39"/>
    <w:rsid w:val="005850B6"/>
    <w:rsid w:val="00586640"/>
    <w:rsid w:val="005876AE"/>
    <w:rsid w:val="005923C2"/>
    <w:rsid w:val="005944CE"/>
    <w:rsid w:val="00594B06"/>
    <w:rsid w:val="00594E1F"/>
    <w:rsid w:val="00597733"/>
    <w:rsid w:val="005A0BF7"/>
    <w:rsid w:val="005A3B42"/>
    <w:rsid w:val="005A3BE5"/>
    <w:rsid w:val="005A6F10"/>
    <w:rsid w:val="005A7C67"/>
    <w:rsid w:val="005B4EFF"/>
    <w:rsid w:val="005B6835"/>
    <w:rsid w:val="005B6D83"/>
    <w:rsid w:val="005C29DD"/>
    <w:rsid w:val="005C2C22"/>
    <w:rsid w:val="005C495A"/>
    <w:rsid w:val="005C4FFC"/>
    <w:rsid w:val="005D1EAA"/>
    <w:rsid w:val="005E00E5"/>
    <w:rsid w:val="005E04EF"/>
    <w:rsid w:val="005E20CB"/>
    <w:rsid w:val="005E3D62"/>
    <w:rsid w:val="005E4435"/>
    <w:rsid w:val="005E4B8C"/>
    <w:rsid w:val="005E5ED8"/>
    <w:rsid w:val="005F0A3B"/>
    <w:rsid w:val="005F17ED"/>
    <w:rsid w:val="005F60B1"/>
    <w:rsid w:val="005F66C5"/>
    <w:rsid w:val="005F7F65"/>
    <w:rsid w:val="00600710"/>
    <w:rsid w:val="006032C8"/>
    <w:rsid w:val="00603B92"/>
    <w:rsid w:val="00605E82"/>
    <w:rsid w:val="00606968"/>
    <w:rsid w:val="00607034"/>
    <w:rsid w:val="006112F0"/>
    <w:rsid w:val="00615F5A"/>
    <w:rsid w:val="006164C0"/>
    <w:rsid w:val="00616BF3"/>
    <w:rsid w:val="00624016"/>
    <w:rsid w:val="00624041"/>
    <w:rsid w:val="00631606"/>
    <w:rsid w:val="00631D58"/>
    <w:rsid w:val="006334A6"/>
    <w:rsid w:val="00635723"/>
    <w:rsid w:val="00642045"/>
    <w:rsid w:val="00644A43"/>
    <w:rsid w:val="006459E2"/>
    <w:rsid w:val="0064788F"/>
    <w:rsid w:val="0065135A"/>
    <w:rsid w:val="00652E09"/>
    <w:rsid w:val="00653F5B"/>
    <w:rsid w:val="0065440A"/>
    <w:rsid w:val="006547A5"/>
    <w:rsid w:val="00656791"/>
    <w:rsid w:val="00662F4A"/>
    <w:rsid w:val="006648A6"/>
    <w:rsid w:val="0066609F"/>
    <w:rsid w:val="006704B3"/>
    <w:rsid w:val="00670A73"/>
    <w:rsid w:val="00674D34"/>
    <w:rsid w:val="00677022"/>
    <w:rsid w:val="00681D6E"/>
    <w:rsid w:val="006847AF"/>
    <w:rsid w:val="00684E72"/>
    <w:rsid w:val="006923E3"/>
    <w:rsid w:val="00693A1C"/>
    <w:rsid w:val="00695CE5"/>
    <w:rsid w:val="0069742C"/>
    <w:rsid w:val="006A062B"/>
    <w:rsid w:val="006A0D2F"/>
    <w:rsid w:val="006A1F37"/>
    <w:rsid w:val="006A47E1"/>
    <w:rsid w:val="006A60F8"/>
    <w:rsid w:val="006A6AF2"/>
    <w:rsid w:val="006A718E"/>
    <w:rsid w:val="006A7837"/>
    <w:rsid w:val="006A783C"/>
    <w:rsid w:val="006B34AD"/>
    <w:rsid w:val="006B7CA6"/>
    <w:rsid w:val="006C1505"/>
    <w:rsid w:val="006C2169"/>
    <w:rsid w:val="006C3236"/>
    <w:rsid w:val="006C34DC"/>
    <w:rsid w:val="006C3DC5"/>
    <w:rsid w:val="006C3EED"/>
    <w:rsid w:val="006C61FE"/>
    <w:rsid w:val="006C782B"/>
    <w:rsid w:val="006D1366"/>
    <w:rsid w:val="006D2F8A"/>
    <w:rsid w:val="006D3BF1"/>
    <w:rsid w:val="006D78F1"/>
    <w:rsid w:val="006F12CD"/>
    <w:rsid w:val="006F3295"/>
    <w:rsid w:val="006F64E3"/>
    <w:rsid w:val="0070224F"/>
    <w:rsid w:val="00702601"/>
    <w:rsid w:val="00705126"/>
    <w:rsid w:val="00706916"/>
    <w:rsid w:val="00713A9D"/>
    <w:rsid w:val="00716A2E"/>
    <w:rsid w:val="007176AD"/>
    <w:rsid w:val="00717A0E"/>
    <w:rsid w:val="00724475"/>
    <w:rsid w:val="00725432"/>
    <w:rsid w:val="0072759B"/>
    <w:rsid w:val="00733370"/>
    <w:rsid w:val="00742F79"/>
    <w:rsid w:val="007515A3"/>
    <w:rsid w:val="00751A95"/>
    <w:rsid w:val="00752746"/>
    <w:rsid w:val="0075353E"/>
    <w:rsid w:val="00757ECD"/>
    <w:rsid w:val="00760097"/>
    <w:rsid w:val="00760455"/>
    <w:rsid w:val="00760994"/>
    <w:rsid w:val="00761700"/>
    <w:rsid w:val="00763C74"/>
    <w:rsid w:val="007644C1"/>
    <w:rsid w:val="0076467C"/>
    <w:rsid w:val="007663DC"/>
    <w:rsid w:val="0076662B"/>
    <w:rsid w:val="0076672B"/>
    <w:rsid w:val="00767BAA"/>
    <w:rsid w:val="00772415"/>
    <w:rsid w:val="00774DD8"/>
    <w:rsid w:val="00775A90"/>
    <w:rsid w:val="00777439"/>
    <w:rsid w:val="007832B1"/>
    <w:rsid w:val="00783DBD"/>
    <w:rsid w:val="00783F02"/>
    <w:rsid w:val="0078719C"/>
    <w:rsid w:val="00787BD9"/>
    <w:rsid w:val="00787FE5"/>
    <w:rsid w:val="00790B7A"/>
    <w:rsid w:val="00791BCA"/>
    <w:rsid w:val="00791FA4"/>
    <w:rsid w:val="00792725"/>
    <w:rsid w:val="00792911"/>
    <w:rsid w:val="00794100"/>
    <w:rsid w:val="00794E34"/>
    <w:rsid w:val="0079739E"/>
    <w:rsid w:val="00797920"/>
    <w:rsid w:val="00797F89"/>
    <w:rsid w:val="007A14FC"/>
    <w:rsid w:val="007A1E69"/>
    <w:rsid w:val="007A5B97"/>
    <w:rsid w:val="007A6A43"/>
    <w:rsid w:val="007A6C87"/>
    <w:rsid w:val="007B142D"/>
    <w:rsid w:val="007B2B95"/>
    <w:rsid w:val="007B4830"/>
    <w:rsid w:val="007B5592"/>
    <w:rsid w:val="007C0200"/>
    <w:rsid w:val="007C3AEE"/>
    <w:rsid w:val="007D13FF"/>
    <w:rsid w:val="007D22D3"/>
    <w:rsid w:val="007D7290"/>
    <w:rsid w:val="007E3CD6"/>
    <w:rsid w:val="007E4360"/>
    <w:rsid w:val="007E455B"/>
    <w:rsid w:val="007E63E9"/>
    <w:rsid w:val="007E6943"/>
    <w:rsid w:val="007F3FE8"/>
    <w:rsid w:val="00801612"/>
    <w:rsid w:val="00802D5E"/>
    <w:rsid w:val="00805099"/>
    <w:rsid w:val="00806049"/>
    <w:rsid w:val="00807508"/>
    <w:rsid w:val="0081451F"/>
    <w:rsid w:val="00815A61"/>
    <w:rsid w:val="00816A37"/>
    <w:rsid w:val="00825407"/>
    <w:rsid w:val="0082576A"/>
    <w:rsid w:val="008266ED"/>
    <w:rsid w:val="0082703A"/>
    <w:rsid w:val="00827F83"/>
    <w:rsid w:val="00832656"/>
    <w:rsid w:val="00836499"/>
    <w:rsid w:val="00836C06"/>
    <w:rsid w:val="008411A0"/>
    <w:rsid w:val="00843A97"/>
    <w:rsid w:val="00844C3B"/>
    <w:rsid w:val="00847E24"/>
    <w:rsid w:val="008516BF"/>
    <w:rsid w:val="0085529E"/>
    <w:rsid w:val="00856F39"/>
    <w:rsid w:val="008574AC"/>
    <w:rsid w:val="00857809"/>
    <w:rsid w:val="00860137"/>
    <w:rsid w:val="00865342"/>
    <w:rsid w:val="008657C7"/>
    <w:rsid w:val="00865F70"/>
    <w:rsid w:val="00866A97"/>
    <w:rsid w:val="008676B2"/>
    <w:rsid w:val="00873290"/>
    <w:rsid w:val="00875236"/>
    <w:rsid w:val="00877A69"/>
    <w:rsid w:val="00877A7B"/>
    <w:rsid w:val="008807F6"/>
    <w:rsid w:val="00881D1C"/>
    <w:rsid w:val="00887CDF"/>
    <w:rsid w:val="00890CD1"/>
    <w:rsid w:val="00896DE3"/>
    <w:rsid w:val="008A00AE"/>
    <w:rsid w:val="008A1510"/>
    <w:rsid w:val="008A15EC"/>
    <w:rsid w:val="008A3FFC"/>
    <w:rsid w:val="008A505B"/>
    <w:rsid w:val="008A77F6"/>
    <w:rsid w:val="008A7FB0"/>
    <w:rsid w:val="008B125C"/>
    <w:rsid w:val="008B1496"/>
    <w:rsid w:val="008B5032"/>
    <w:rsid w:val="008C210F"/>
    <w:rsid w:val="008C2E5B"/>
    <w:rsid w:val="008C4347"/>
    <w:rsid w:val="008C5326"/>
    <w:rsid w:val="008C6CA1"/>
    <w:rsid w:val="008D0C5A"/>
    <w:rsid w:val="008D0F6B"/>
    <w:rsid w:val="008D119A"/>
    <w:rsid w:val="008D1450"/>
    <w:rsid w:val="008D3B34"/>
    <w:rsid w:val="008D4900"/>
    <w:rsid w:val="008D52BF"/>
    <w:rsid w:val="008D5467"/>
    <w:rsid w:val="008D7AE7"/>
    <w:rsid w:val="008E0664"/>
    <w:rsid w:val="008E0D40"/>
    <w:rsid w:val="008E1936"/>
    <w:rsid w:val="008E1FCB"/>
    <w:rsid w:val="008E20E9"/>
    <w:rsid w:val="008E23EC"/>
    <w:rsid w:val="008E2BF1"/>
    <w:rsid w:val="008E2D2E"/>
    <w:rsid w:val="008E38A8"/>
    <w:rsid w:val="008E585A"/>
    <w:rsid w:val="008E67E3"/>
    <w:rsid w:val="008E76D8"/>
    <w:rsid w:val="008F30AE"/>
    <w:rsid w:val="008F4FDB"/>
    <w:rsid w:val="008F7A5B"/>
    <w:rsid w:val="0090130A"/>
    <w:rsid w:val="009025BD"/>
    <w:rsid w:val="00902B1B"/>
    <w:rsid w:val="00903D8B"/>
    <w:rsid w:val="00903E59"/>
    <w:rsid w:val="00910F9F"/>
    <w:rsid w:val="00911A99"/>
    <w:rsid w:val="009133A4"/>
    <w:rsid w:val="00915C7E"/>
    <w:rsid w:val="0091676F"/>
    <w:rsid w:val="0091705D"/>
    <w:rsid w:val="00917DE4"/>
    <w:rsid w:val="00917F3F"/>
    <w:rsid w:val="00921ABA"/>
    <w:rsid w:val="00921DFC"/>
    <w:rsid w:val="009227E7"/>
    <w:rsid w:val="00922966"/>
    <w:rsid w:val="009234CA"/>
    <w:rsid w:val="00930B34"/>
    <w:rsid w:val="00932AD0"/>
    <w:rsid w:val="009340E9"/>
    <w:rsid w:val="00941742"/>
    <w:rsid w:val="009426BC"/>
    <w:rsid w:val="0094272A"/>
    <w:rsid w:val="009427EB"/>
    <w:rsid w:val="00943217"/>
    <w:rsid w:val="00943E70"/>
    <w:rsid w:val="00944124"/>
    <w:rsid w:val="009451B9"/>
    <w:rsid w:val="009502C7"/>
    <w:rsid w:val="00950EDE"/>
    <w:rsid w:val="009542C9"/>
    <w:rsid w:val="009544C5"/>
    <w:rsid w:val="00956DB7"/>
    <w:rsid w:val="009578A9"/>
    <w:rsid w:val="009629A7"/>
    <w:rsid w:val="00962EEE"/>
    <w:rsid w:val="00965B6F"/>
    <w:rsid w:val="00965F8F"/>
    <w:rsid w:val="009675A4"/>
    <w:rsid w:val="00972C23"/>
    <w:rsid w:val="00974DFB"/>
    <w:rsid w:val="00975029"/>
    <w:rsid w:val="009806C2"/>
    <w:rsid w:val="00981022"/>
    <w:rsid w:val="00981922"/>
    <w:rsid w:val="00981BD4"/>
    <w:rsid w:val="00986F97"/>
    <w:rsid w:val="00987189"/>
    <w:rsid w:val="009878E0"/>
    <w:rsid w:val="00990F6C"/>
    <w:rsid w:val="00992E67"/>
    <w:rsid w:val="00993CC5"/>
    <w:rsid w:val="00993EFA"/>
    <w:rsid w:val="00994031"/>
    <w:rsid w:val="0099562F"/>
    <w:rsid w:val="009960E4"/>
    <w:rsid w:val="00997E0C"/>
    <w:rsid w:val="009A0244"/>
    <w:rsid w:val="009A0CCD"/>
    <w:rsid w:val="009A391B"/>
    <w:rsid w:val="009A4E55"/>
    <w:rsid w:val="009B334E"/>
    <w:rsid w:val="009B3811"/>
    <w:rsid w:val="009B4CB7"/>
    <w:rsid w:val="009B4DF2"/>
    <w:rsid w:val="009B5D17"/>
    <w:rsid w:val="009C08CF"/>
    <w:rsid w:val="009C29FB"/>
    <w:rsid w:val="009C5B1E"/>
    <w:rsid w:val="009C663E"/>
    <w:rsid w:val="009D38A5"/>
    <w:rsid w:val="009D3C47"/>
    <w:rsid w:val="009D49D3"/>
    <w:rsid w:val="009D4A59"/>
    <w:rsid w:val="009D5322"/>
    <w:rsid w:val="009D5413"/>
    <w:rsid w:val="009D59CF"/>
    <w:rsid w:val="009D5E12"/>
    <w:rsid w:val="009D633E"/>
    <w:rsid w:val="009D7E7C"/>
    <w:rsid w:val="009E156B"/>
    <w:rsid w:val="009E1BCF"/>
    <w:rsid w:val="009E384A"/>
    <w:rsid w:val="009E4621"/>
    <w:rsid w:val="009E4CA6"/>
    <w:rsid w:val="009E51DD"/>
    <w:rsid w:val="009E594A"/>
    <w:rsid w:val="009E75FE"/>
    <w:rsid w:val="009F1E15"/>
    <w:rsid w:val="009F4E61"/>
    <w:rsid w:val="009F5373"/>
    <w:rsid w:val="009F612D"/>
    <w:rsid w:val="009F6640"/>
    <w:rsid w:val="009F77DE"/>
    <w:rsid w:val="009F7F22"/>
    <w:rsid w:val="00A00163"/>
    <w:rsid w:val="00A002D0"/>
    <w:rsid w:val="00A01AE3"/>
    <w:rsid w:val="00A11493"/>
    <w:rsid w:val="00A1193E"/>
    <w:rsid w:val="00A137AC"/>
    <w:rsid w:val="00A142A5"/>
    <w:rsid w:val="00A17902"/>
    <w:rsid w:val="00A214A2"/>
    <w:rsid w:val="00A2271F"/>
    <w:rsid w:val="00A22DCD"/>
    <w:rsid w:val="00A2494B"/>
    <w:rsid w:val="00A24F00"/>
    <w:rsid w:val="00A254F8"/>
    <w:rsid w:val="00A264B5"/>
    <w:rsid w:val="00A26B2C"/>
    <w:rsid w:val="00A30AE0"/>
    <w:rsid w:val="00A31992"/>
    <w:rsid w:val="00A34EFC"/>
    <w:rsid w:val="00A36708"/>
    <w:rsid w:val="00A367F7"/>
    <w:rsid w:val="00A37631"/>
    <w:rsid w:val="00A4199F"/>
    <w:rsid w:val="00A42A14"/>
    <w:rsid w:val="00A45DEA"/>
    <w:rsid w:val="00A47F1F"/>
    <w:rsid w:val="00A504D5"/>
    <w:rsid w:val="00A55CB0"/>
    <w:rsid w:val="00A578E0"/>
    <w:rsid w:val="00A62E2F"/>
    <w:rsid w:val="00A637DB"/>
    <w:rsid w:val="00A670DA"/>
    <w:rsid w:val="00A673B1"/>
    <w:rsid w:val="00A71CB6"/>
    <w:rsid w:val="00A72502"/>
    <w:rsid w:val="00A738C6"/>
    <w:rsid w:val="00A745F9"/>
    <w:rsid w:val="00A749FB"/>
    <w:rsid w:val="00A76B8D"/>
    <w:rsid w:val="00A76FEE"/>
    <w:rsid w:val="00A7786A"/>
    <w:rsid w:val="00A83F5D"/>
    <w:rsid w:val="00A860C8"/>
    <w:rsid w:val="00A92185"/>
    <w:rsid w:val="00A9532F"/>
    <w:rsid w:val="00A95DD1"/>
    <w:rsid w:val="00AA1C36"/>
    <w:rsid w:val="00AA3BAD"/>
    <w:rsid w:val="00AA3C43"/>
    <w:rsid w:val="00AB110E"/>
    <w:rsid w:val="00AB5715"/>
    <w:rsid w:val="00AC04BB"/>
    <w:rsid w:val="00AC2EBA"/>
    <w:rsid w:val="00AC3183"/>
    <w:rsid w:val="00AC54C6"/>
    <w:rsid w:val="00AC558E"/>
    <w:rsid w:val="00AC67BA"/>
    <w:rsid w:val="00AD0243"/>
    <w:rsid w:val="00AD2EBC"/>
    <w:rsid w:val="00AD3766"/>
    <w:rsid w:val="00AD3E62"/>
    <w:rsid w:val="00AD57A7"/>
    <w:rsid w:val="00AD5EEA"/>
    <w:rsid w:val="00AD6053"/>
    <w:rsid w:val="00AE1D83"/>
    <w:rsid w:val="00AE2C9A"/>
    <w:rsid w:val="00AE2DB7"/>
    <w:rsid w:val="00AE2E81"/>
    <w:rsid w:val="00AE3E0B"/>
    <w:rsid w:val="00AE5E9C"/>
    <w:rsid w:val="00AF2896"/>
    <w:rsid w:val="00AF48D8"/>
    <w:rsid w:val="00B03363"/>
    <w:rsid w:val="00B03BB7"/>
    <w:rsid w:val="00B043B4"/>
    <w:rsid w:val="00B04AC6"/>
    <w:rsid w:val="00B065B6"/>
    <w:rsid w:val="00B0673E"/>
    <w:rsid w:val="00B06DCD"/>
    <w:rsid w:val="00B078A4"/>
    <w:rsid w:val="00B115B5"/>
    <w:rsid w:val="00B11EAE"/>
    <w:rsid w:val="00B129C6"/>
    <w:rsid w:val="00B13B7D"/>
    <w:rsid w:val="00B15E5A"/>
    <w:rsid w:val="00B16BCD"/>
    <w:rsid w:val="00B17C47"/>
    <w:rsid w:val="00B17F72"/>
    <w:rsid w:val="00B20C29"/>
    <w:rsid w:val="00B24C9D"/>
    <w:rsid w:val="00B25B05"/>
    <w:rsid w:val="00B26207"/>
    <w:rsid w:val="00B278F1"/>
    <w:rsid w:val="00B3048B"/>
    <w:rsid w:val="00B30715"/>
    <w:rsid w:val="00B30C42"/>
    <w:rsid w:val="00B312C3"/>
    <w:rsid w:val="00B34491"/>
    <w:rsid w:val="00B355C5"/>
    <w:rsid w:val="00B3662F"/>
    <w:rsid w:val="00B366F4"/>
    <w:rsid w:val="00B36A46"/>
    <w:rsid w:val="00B407F5"/>
    <w:rsid w:val="00B40DD3"/>
    <w:rsid w:val="00B41BA4"/>
    <w:rsid w:val="00B41E1A"/>
    <w:rsid w:val="00B44630"/>
    <w:rsid w:val="00B44A1F"/>
    <w:rsid w:val="00B45C74"/>
    <w:rsid w:val="00B47599"/>
    <w:rsid w:val="00B534B0"/>
    <w:rsid w:val="00B53893"/>
    <w:rsid w:val="00B54951"/>
    <w:rsid w:val="00B55D2A"/>
    <w:rsid w:val="00B56A27"/>
    <w:rsid w:val="00B57B20"/>
    <w:rsid w:val="00B609A4"/>
    <w:rsid w:val="00B62DCB"/>
    <w:rsid w:val="00B63BEA"/>
    <w:rsid w:val="00B65A0A"/>
    <w:rsid w:val="00B67A8F"/>
    <w:rsid w:val="00B72C19"/>
    <w:rsid w:val="00B72E2D"/>
    <w:rsid w:val="00B746F9"/>
    <w:rsid w:val="00B76269"/>
    <w:rsid w:val="00B76B5E"/>
    <w:rsid w:val="00B76DDA"/>
    <w:rsid w:val="00B80DA4"/>
    <w:rsid w:val="00B817FD"/>
    <w:rsid w:val="00B83B9D"/>
    <w:rsid w:val="00B83D0A"/>
    <w:rsid w:val="00B83F62"/>
    <w:rsid w:val="00B87C0A"/>
    <w:rsid w:val="00B9053E"/>
    <w:rsid w:val="00B92CD2"/>
    <w:rsid w:val="00B934E2"/>
    <w:rsid w:val="00B93D5B"/>
    <w:rsid w:val="00B94A4A"/>
    <w:rsid w:val="00BA0AB4"/>
    <w:rsid w:val="00BA59B7"/>
    <w:rsid w:val="00BB01E7"/>
    <w:rsid w:val="00BB0B74"/>
    <w:rsid w:val="00BB0CD8"/>
    <w:rsid w:val="00BB1A28"/>
    <w:rsid w:val="00BB3201"/>
    <w:rsid w:val="00BB32C5"/>
    <w:rsid w:val="00BB4AF5"/>
    <w:rsid w:val="00BB6541"/>
    <w:rsid w:val="00BB6B17"/>
    <w:rsid w:val="00BB76F0"/>
    <w:rsid w:val="00BC30E4"/>
    <w:rsid w:val="00BC3786"/>
    <w:rsid w:val="00BC4A4C"/>
    <w:rsid w:val="00BC61BB"/>
    <w:rsid w:val="00BC6F9D"/>
    <w:rsid w:val="00BC7837"/>
    <w:rsid w:val="00BD244D"/>
    <w:rsid w:val="00BD3BF2"/>
    <w:rsid w:val="00BD4F91"/>
    <w:rsid w:val="00BD5657"/>
    <w:rsid w:val="00BD6CFB"/>
    <w:rsid w:val="00BE31CE"/>
    <w:rsid w:val="00BE5291"/>
    <w:rsid w:val="00BE78E3"/>
    <w:rsid w:val="00BF0BE5"/>
    <w:rsid w:val="00BF15ED"/>
    <w:rsid w:val="00BF18C6"/>
    <w:rsid w:val="00BF1A80"/>
    <w:rsid w:val="00BF4543"/>
    <w:rsid w:val="00BF6B9A"/>
    <w:rsid w:val="00BF7585"/>
    <w:rsid w:val="00C0194C"/>
    <w:rsid w:val="00C035DE"/>
    <w:rsid w:val="00C07FA7"/>
    <w:rsid w:val="00C108D8"/>
    <w:rsid w:val="00C112CD"/>
    <w:rsid w:val="00C11EF0"/>
    <w:rsid w:val="00C13D38"/>
    <w:rsid w:val="00C14230"/>
    <w:rsid w:val="00C16657"/>
    <w:rsid w:val="00C169CD"/>
    <w:rsid w:val="00C1703E"/>
    <w:rsid w:val="00C17F28"/>
    <w:rsid w:val="00C210B6"/>
    <w:rsid w:val="00C21CAE"/>
    <w:rsid w:val="00C22530"/>
    <w:rsid w:val="00C22A80"/>
    <w:rsid w:val="00C22C24"/>
    <w:rsid w:val="00C233A4"/>
    <w:rsid w:val="00C24DA6"/>
    <w:rsid w:val="00C24DE7"/>
    <w:rsid w:val="00C25D49"/>
    <w:rsid w:val="00C26D36"/>
    <w:rsid w:val="00C26E64"/>
    <w:rsid w:val="00C301E2"/>
    <w:rsid w:val="00C30474"/>
    <w:rsid w:val="00C31059"/>
    <w:rsid w:val="00C31395"/>
    <w:rsid w:val="00C31EA1"/>
    <w:rsid w:val="00C33237"/>
    <w:rsid w:val="00C339F4"/>
    <w:rsid w:val="00C35556"/>
    <w:rsid w:val="00C355E2"/>
    <w:rsid w:val="00C37248"/>
    <w:rsid w:val="00C37FAD"/>
    <w:rsid w:val="00C40931"/>
    <w:rsid w:val="00C41D94"/>
    <w:rsid w:val="00C42429"/>
    <w:rsid w:val="00C443D0"/>
    <w:rsid w:val="00C453D3"/>
    <w:rsid w:val="00C46733"/>
    <w:rsid w:val="00C46A41"/>
    <w:rsid w:val="00C47415"/>
    <w:rsid w:val="00C51062"/>
    <w:rsid w:val="00C556AD"/>
    <w:rsid w:val="00C57E9D"/>
    <w:rsid w:val="00C60A16"/>
    <w:rsid w:val="00C6460F"/>
    <w:rsid w:val="00C65BB0"/>
    <w:rsid w:val="00C66C5D"/>
    <w:rsid w:val="00C671D4"/>
    <w:rsid w:val="00C712B1"/>
    <w:rsid w:val="00C71B31"/>
    <w:rsid w:val="00C71BEA"/>
    <w:rsid w:val="00C74137"/>
    <w:rsid w:val="00C8356F"/>
    <w:rsid w:val="00C835E4"/>
    <w:rsid w:val="00C84223"/>
    <w:rsid w:val="00C8574E"/>
    <w:rsid w:val="00C90BF7"/>
    <w:rsid w:val="00C9162E"/>
    <w:rsid w:val="00C9378B"/>
    <w:rsid w:val="00CA0187"/>
    <w:rsid w:val="00CA41BA"/>
    <w:rsid w:val="00CB08B9"/>
    <w:rsid w:val="00CB34B3"/>
    <w:rsid w:val="00CB3FA9"/>
    <w:rsid w:val="00CB45FD"/>
    <w:rsid w:val="00CC22F6"/>
    <w:rsid w:val="00CC47AA"/>
    <w:rsid w:val="00CC5FFA"/>
    <w:rsid w:val="00CC620C"/>
    <w:rsid w:val="00CC63A6"/>
    <w:rsid w:val="00CD020E"/>
    <w:rsid w:val="00CD0870"/>
    <w:rsid w:val="00CD08E5"/>
    <w:rsid w:val="00CD15DE"/>
    <w:rsid w:val="00CD4593"/>
    <w:rsid w:val="00CD76B9"/>
    <w:rsid w:val="00CE03E2"/>
    <w:rsid w:val="00CE24FD"/>
    <w:rsid w:val="00CE27B8"/>
    <w:rsid w:val="00CE3253"/>
    <w:rsid w:val="00CE7AF9"/>
    <w:rsid w:val="00CF175B"/>
    <w:rsid w:val="00CF2D30"/>
    <w:rsid w:val="00CF6C90"/>
    <w:rsid w:val="00CF78ED"/>
    <w:rsid w:val="00D0084B"/>
    <w:rsid w:val="00D063CF"/>
    <w:rsid w:val="00D12259"/>
    <w:rsid w:val="00D15C5D"/>
    <w:rsid w:val="00D15D05"/>
    <w:rsid w:val="00D160AF"/>
    <w:rsid w:val="00D21A33"/>
    <w:rsid w:val="00D22C29"/>
    <w:rsid w:val="00D2412F"/>
    <w:rsid w:val="00D2695E"/>
    <w:rsid w:val="00D26EF2"/>
    <w:rsid w:val="00D27B3E"/>
    <w:rsid w:val="00D30578"/>
    <w:rsid w:val="00D34836"/>
    <w:rsid w:val="00D429C3"/>
    <w:rsid w:val="00D476F1"/>
    <w:rsid w:val="00D52208"/>
    <w:rsid w:val="00D54A89"/>
    <w:rsid w:val="00D55BEA"/>
    <w:rsid w:val="00D620C0"/>
    <w:rsid w:val="00D65B8D"/>
    <w:rsid w:val="00D65E5F"/>
    <w:rsid w:val="00D71A31"/>
    <w:rsid w:val="00D739C2"/>
    <w:rsid w:val="00D73D30"/>
    <w:rsid w:val="00D7740A"/>
    <w:rsid w:val="00D803EF"/>
    <w:rsid w:val="00D82292"/>
    <w:rsid w:val="00D826DE"/>
    <w:rsid w:val="00D8316C"/>
    <w:rsid w:val="00D85FEA"/>
    <w:rsid w:val="00D86DCD"/>
    <w:rsid w:val="00D87A4A"/>
    <w:rsid w:val="00D918C5"/>
    <w:rsid w:val="00D9324C"/>
    <w:rsid w:val="00D958CD"/>
    <w:rsid w:val="00D9626B"/>
    <w:rsid w:val="00DA04F6"/>
    <w:rsid w:val="00DA2804"/>
    <w:rsid w:val="00DA56AE"/>
    <w:rsid w:val="00DA59F0"/>
    <w:rsid w:val="00DA5CDB"/>
    <w:rsid w:val="00DA6495"/>
    <w:rsid w:val="00DA6D5B"/>
    <w:rsid w:val="00DA7E93"/>
    <w:rsid w:val="00DB0804"/>
    <w:rsid w:val="00DB0E6C"/>
    <w:rsid w:val="00DB241D"/>
    <w:rsid w:val="00DB2880"/>
    <w:rsid w:val="00DC0A1B"/>
    <w:rsid w:val="00DC7352"/>
    <w:rsid w:val="00DC7574"/>
    <w:rsid w:val="00DC7DDD"/>
    <w:rsid w:val="00DD04FC"/>
    <w:rsid w:val="00DD40DA"/>
    <w:rsid w:val="00DD44E7"/>
    <w:rsid w:val="00DD5576"/>
    <w:rsid w:val="00DD6562"/>
    <w:rsid w:val="00DE1E1D"/>
    <w:rsid w:val="00DE249C"/>
    <w:rsid w:val="00DE3453"/>
    <w:rsid w:val="00DE568E"/>
    <w:rsid w:val="00DE6218"/>
    <w:rsid w:val="00DE673C"/>
    <w:rsid w:val="00DF3AB6"/>
    <w:rsid w:val="00DF57BA"/>
    <w:rsid w:val="00E026E4"/>
    <w:rsid w:val="00E03D91"/>
    <w:rsid w:val="00E04077"/>
    <w:rsid w:val="00E0742D"/>
    <w:rsid w:val="00E113AB"/>
    <w:rsid w:val="00E11DC8"/>
    <w:rsid w:val="00E12418"/>
    <w:rsid w:val="00E12A4A"/>
    <w:rsid w:val="00E14148"/>
    <w:rsid w:val="00E16FBB"/>
    <w:rsid w:val="00E20D42"/>
    <w:rsid w:val="00E22A66"/>
    <w:rsid w:val="00E238BE"/>
    <w:rsid w:val="00E23D11"/>
    <w:rsid w:val="00E26753"/>
    <w:rsid w:val="00E27596"/>
    <w:rsid w:val="00E278BF"/>
    <w:rsid w:val="00E27C04"/>
    <w:rsid w:val="00E36296"/>
    <w:rsid w:val="00E36E4C"/>
    <w:rsid w:val="00E36F4B"/>
    <w:rsid w:val="00E42BC3"/>
    <w:rsid w:val="00E46C7B"/>
    <w:rsid w:val="00E61C05"/>
    <w:rsid w:val="00E62FCE"/>
    <w:rsid w:val="00E64CB3"/>
    <w:rsid w:val="00E655A2"/>
    <w:rsid w:val="00E66C13"/>
    <w:rsid w:val="00E72B68"/>
    <w:rsid w:val="00E73BE5"/>
    <w:rsid w:val="00E75234"/>
    <w:rsid w:val="00E759F5"/>
    <w:rsid w:val="00E77AAC"/>
    <w:rsid w:val="00E817B1"/>
    <w:rsid w:val="00E83567"/>
    <w:rsid w:val="00E85894"/>
    <w:rsid w:val="00E85F21"/>
    <w:rsid w:val="00E86358"/>
    <w:rsid w:val="00E90960"/>
    <w:rsid w:val="00E91F47"/>
    <w:rsid w:val="00E9558B"/>
    <w:rsid w:val="00E9654A"/>
    <w:rsid w:val="00E97174"/>
    <w:rsid w:val="00E977BD"/>
    <w:rsid w:val="00EA0886"/>
    <w:rsid w:val="00EA0FAD"/>
    <w:rsid w:val="00EA16D4"/>
    <w:rsid w:val="00EA5397"/>
    <w:rsid w:val="00EA53D8"/>
    <w:rsid w:val="00EA70F5"/>
    <w:rsid w:val="00EA79A4"/>
    <w:rsid w:val="00EB1AFB"/>
    <w:rsid w:val="00EB283A"/>
    <w:rsid w:val="00EB5BAC"/>
    <w:rsid w:val="00EB73C4"/>
    <w:rsid w:val="00EB7C78"/>
    <w:rsid w:val="00EC03B0"/>
    <w:rsid w:val="00EC059F"/>
    <w:rsid w:val="00EC4BEE"/>
    <w:rsid w:val="00EC5647"/>
    <w:rsid w:val="00EC649E"/>
    <w:rsid w:val="00EC69DD"/>
    <w:rsid w:val="00EC6AC8"/>
    <w:rsid w:val="00ED36CB"/>
    <w:rsid w:val="00ED4896"/>
    <w:rsid w:val="00ED4D2C"/>
    <w:rsid w:val="00ED54BB"/>
    <w:rsid w:val="00ED65A0"/>
    <w:rsid w:val="00ED72D5"/>
    <w:rsid w:val="00ED7BEC"/>
    <w:rsid w:val="00EE1518"/>
    <w:rsid w:val="00EE3C90"/>
    <w:rsid w:val="00EE4344"/>
    <w:rsid w:val="00EE5853"/>
    <w:rsid w:val="00EF05FA"/>
    <w:rsid w:val="00EF129E"/>
    <w:rsid w:val="00EF1A79"/>
    <w:rsid w:val="00EF60CC"/>
    <w:rsid w:val="00EF6D49"/>
    <w:rsid w:val="00F00F09"/>
    <w:rsid w:val="00F0110C"/>
    <w:rsid w:val="00F0170D"/>
    <w:rsid w:val="00F01B04"/>
    <w:rsid w:val="00F02762"/>
    <w:rsid w:val="00F02869"/>
    <w:rsid w:val="00F13AB9"/>
    <w:rsid w:val="00F21AC7"/>
    <w:rsid w:val="00F26C91"/>
    <w:rsid w:val="00F3083A"/>
    <w:rsid w:val="00F3212B"/>
    <w:rsid w:val="00F328AD"/>
    <w:rsid w:val="00F333B9"/>
    <w:rsid w:val="00F37721"/>
    <w:rsid w:val="00F40F90"/>
    <w:rsid w:val="00F41663"/>
    <w:rsid w:val="00F42DB7"/>
    <w:rsid w:val="00F43CE2"/>
    <w:rsid w:val="00F46C26"/>
    <w:rsid w:val="00F52EAF"/>
    <w:rsid w:val="00F54D80"/>
    <w:rsid w:val="00F573B9"/>
    <w:rsid w:val="00F60A35"/>
    <w:rsid w:val="00F6103B"/>
    <w:rsid w:val="00F624F6"/>
    <w:rsid w:val="00F627AC"/>
    <w:rsid w:val="00F636DB"/>
    <w:rsid w:val="00F72D5F"/>
    <w:rsid w:val="00F73EEE"/>
    <w:rsid w:val="00F74E77"/>
    <w:rsid w:val="00F76520"/>
    <w:rsid w:val="00F807A7"/>
    <w:rsid w:val="00F80907"/>
    <w:rsid w:val="00F82599"/>
    <w:rsid w:val="00F83F1D"/>
    <w:rsid w:val="00F83FF4"/>
    <w:rsid w:val="00F856C9"/>
    <w:rsid w:val="00F85E80"/>
    <w:rsid w:val="00F87D2C"/>
    <w:rsid w:val="00F95486"/>
    <w:rsid w:val="00FA1001"/>
    <w:rsid w:val="00FA49A2"/>
    <w:rsid w:val="00FA6C14"/>
    <w:rsid w:val="00FB1E87"/>
    <w:rsid w:val="00FB33F2"/>
    <w:rsid w:val="00FB3A29"/>
    <w:rsid w:val="00FB48FF"/>
    <w:rsid w:val="00FB545E"/>
    <w:rsid w:val="00FB7510"/>
    <w:rsid w:val="00FB754B"/>
    <w:rsid w:val="00FB7EE2"/>
    <w:rsid w:val="00FC1185"/>
    <w:rsid w:val="00FC19CF"/>
    <w:rsid w:val="00FC1C5E"/>
    <w:rsid w:val="00FC1E33"/>
    <w:rsid w:val="00FC2B79"/>
    <w:rsid w:val="00FC3558"/>
    <w:rsid w:val="00FC411F"/>
    <w:rsid w:val="00FC629D"/>
    <w:rsid w:val="00FC7543"/>
    <w:rsid w:val="00FD4ACD"/>
    <w:rsid w:val="00FD4FF7"/>
    <w:rsid w:val="00FD6B64"/>
    <w:rsid w:val="00FE0EA0"/>
    <w:rsid w:val="00FE10BB"/>
    <w:rsid w:val="00FE160A"/>
    <w:rsid w:val="00FE4DDF"/>
    <w:rsid w:val="00FE63F0"/>
    <w:rsid w:val="00FF039B"/>
    <w:rsid w:val="00FF408E"/>
    <w:rsid w:val="00FF4A4D"/>
    <w:rsid w:val="00FF6EF5"/>
    <w:rsid w:val="00FF745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B6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281B66"/>
    <w:pPr>
      <w:widowControl w:val="0"/>
      <w:ind w:left="139"/>
      <w:outlineLvl w:val="0"/>
    </w:pPr>
    <w:rPr>
      <w:rFonts w:ascii="Arial" w:eastAsia="Arial" w:hAnsi="Arial" w:cstheme="minorBidi"/>
      <w:b/>
      <w:bCs/>
      <w:sz w:val="23"/>
      <w:szCs w:val="23"/>
      <w:lang w:val="en-US" w:eastAsia="en-US"/>
    </w:rPr>
  </w:style>
  <w:style w:type="paragraph" w:styleId="Ttulo2">
    <w:name w:val="heading 2"/>
    <w:basedOn w:val="Normal"/>
    <w:next w:val="Normal"/>
    <w:link w:val="Ttulo2Car"/>
    <w:uiPriority w:val="9"/>
    <w:semiHidden/>
    <w:unhideWhenUsed/>
    <w:qFormat/>
    <w:rsid w:val="00281B66"/>
    <w:pPr>
      <w:keepNext/>
      <w:keepLines/>
      <w:widowControl w:val="0"/>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Ttulo3">
    <w:name w:val="heading 3"/>
    <w:basedOn w:val="Normal"/>
    <w:next w:val="Normal"/>
    <w:link w:val="Ttulo3Car"/>
    <w:uiPriority w:val="9"/>
    <w:semiHidden/>
    <w:unhideWhenUsed/>
    <w:qFormat/>
    <w:rsid w:val="00EF60C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FD6B64"/>
    <w:pPr>
      <w:spacing w:after="0"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FD6B64"/>
    <w:pPr>
      <w:tabs>
        <w:tab w:val="center" w:pos="4419"/>
        <w:tab w:val="right" w:pos="8838"/>
      </w:tabs>
    </w:pPr>
  </w:style>
  <w:style w:type="character" w:customStyle="1" w:styleId="EncabezadoCar">
    <w:name w:val="Encabezado Car"/>
    <w:basedOn w:val="Fuentedeprrafopredeter"/>
    <w:link w:val="Encabezado"/>
    <w:rsid w:val="00FD6B64"/>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nhideWhenUsed/>
    <w:qFormat/>
    <w:rsid w:val="00FD6B64"/>
    <w:pPr>
      <w:spacing w:after="120"/>
    </w:pPr>
    <w:rPr>
      <w:lang w:val="es-MX"/>
    </w:rPr>
  </w:style>
  <w:style w:type="character" w:customStyle="1" w:styleId="TextoindependienteCar">
    <w:name w:val="Texto independiente Car"/>
    <w:basedOn w:val="Fuentedeprrafopredeter"/>
    <w:link w:val="Textoindependiente"/>
    <w:rsid w:val="00FD6B64"/>
    <w:rPr>
      <w:rFonts w:ascii="Times New Roman" w:eastAsia="Times New Roman" w:hAnsi="Times New Roman" w:cs="Times New Roman"/>
      <w:sz w:val="24"/>
      <w:szCs w:val="24"/>
      <w:lang w:eastAsia="es-ES"/>
    </w:rPr>
  </w:style>
  <w:style w:type="paragraph" w:styleId="Ttulo">
    <w:name w:val="Title"/>
    <w:basedOn w:val="Normal"/>
    <w:link w:val="TtuloCar"/>
    <w:qFormat/>
    <w:rsid w:val="00FD6B64"/>
    <w:pPr>
      <w:jc w:val="center"/>
    </w:pPr>
    <w:rPr>
      <w:b/>
      <w:bCs/>
      <w:sz w:val="32"/>
    </w:rPr>
  </w:style>
  <w:style w:type="character" w:customStyle="1" w:styleId="TtuloCar">
    <w:name w:val="Título Car"/>
    <w:basedOn w:val="Fuentedeprrafopredeter"/>
    <w:link w:val="Ttulo"/>
    <w:rsid w:val="00FD6B64"/>
    <w:rPr>
      <w:rFonts w:ascii="Times New Roman" w:eastAsia="Times New Roman" w:hAnsi="Times New Roman" w:cs="Times New Roman"/>
      <w:b/>
      <w:bCs/>
      <w:sz w:val="32"/>
      <w:szCs w:val="24"/>
      <w:lang w:val="es-ES" w:eastAsia="es-ES"/>
    </w:rPr>
  </w:style>
  <w:style w:type="paragraph" w:styleId="Piedepgina">
    <w:name w:val="footer"/>
    <w:basedOn w:val="Normal"/>
    <w:link w:val="PiedepginaCar"/>
    <w:uiPriority w:val="99"/>
    <w:unhideWhenUsed/>
    <w:rsid w:val="00FD6B64"/>
    <w:pPr>
      <w:tabs>
        <w:tab w:val="center" w:pos="4419"/>
        <w:tab w:val="right" w:pos="8838"/>
      </w:tabs>
    </w:pPr>
  </w:style>
  <w:style w:type="character" w:customStyle="1" w:styleId="PiedepginaCar">
    <w:name w:val="Pie de página Car"/>
    <w:basedOn w:val="Fuentedeprrafopredeter"/>
    <w:link w:val="Piedepgina"/>
    <w:uiPriority w:val="99"/>
    <w:rsid w:val="00FD6B64"/>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FD6B64"/>
    <w:pPr>
      <w:spacing w:after="60" w:line="276" w:lineRule="auto"/>
      <w:jc w:val="center"/>
      <w:outlineLvl w:val="1"/>
    </w:pPr>
    <w:rPr>
      <w:rFonts w:ascii="Cambria" w:hAnsi="Cambria"/>
      <w:lang w:val="es-MX" w:eastAsia="en-US"/>
    </w:rPr>
  </w:style>
  <w:style w:type="character" w:customStyle="1" w:styleId="SubttuloCar">
    <w:name w:val="Subtítulo Car"/>
    <w:basedOn w:val="Fuentedeprrafopredeter"/>
    <w:link w:val="Subttulo"/>
    <w:uiPriority w:val="11"/>
    <w:rsid w:val="00FD6B64"/>
    <w:rPr>
      <w:rFonts w:ascii="Cambria" w:eastAsia="Times New Roman" w:hAnsi="Cambria" w:cs="Times New Roman"/>
      <w:sz w:val="24"/>
      <w:szCs w:val="24"/>
    </w:rPr>
  </w:style>
  <w:style w:type="character" w:customStyle="1" w:styleId="Ttulo1Car">
    <w:name w:val="Título 1 Car"/>
    <w:basedOn w:val="Fuentedeprrafopredeter"/>
    <w:link w:val="Ttulo1"/>
    <w:uiPriority w:val="1"/>
    <w:rsid w:val="00281B66"/>
    <w:rPr>
      <w:rFonts w:ascii="Arial" w:eastAsia="Arial" w:hAnsi="Arial"/>
      <w:b/>
      <w:bCs/>
      <w:sz w:val="23"/>
      <w:szCs w:val="23"/>
      <w:lang w:val="en-US"/>
    </w:rPr>
  </w:style>
  <w:style w:type="character" w:customStyle="1" w:styleId="Ttulo2Car">
    <w:name w:val="Título 2 Car"/>
    <w:basedOn w:val="Fuentedeprrafopredeter"/>
    <w:link w:val="Ttulo2"/>
    <w:uiPriority w:val="9"/>
    <w:semiHidden/>
    <w:rsid w:val="00281B66"/>
    <w:rPr>
      <w:rFonts w:asciiTheme="majorHAnsi" w:eastAsiaTheme="majorEastAsia" w:hAnsiTheme="majorHAnsi" w:cstheme="majorBidi"/>
      <w:b/>
      <w:bCs/>
      <w:color w:val="4F81BD" w:themeColor="accent1"/>
      <w:sz w:val="26"/>
      <w:szCs w:val="26"/>
      <w:lang w:val="en-US"/>
    </w:rPr>
  </w:style>
  <w:style w:type="paragraph" w:styleId="Textodeglobo">
    <w:name w:val="Balloon Text"/>
    <w:basedOn w:val="Normal"/>
    <w:link w:val="TextodegloboCar"/>
    <w:uiPriority w:val="99"/>
    <w:semiHidden/>
    <w:unhideWhenUsed/>
    <w:rsid w:val="0091676F"/>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76F"/>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9"/>
    <w:semiHidden/>
    <w:rsid w:val="00EF60CC"/>
    <w:rPr>
      <w:rFonts w:asciiTheme="majorHAnsi" w:eastAsiaTheme="majorEastAsia" w:hAnsiTheme="majorHAnsi" w:cstheme="majorBidi"/>
      <w:b/>
      <w:bCs/>
      <w:color w:val="4F81BD" w:themeColor="accent1"/>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F60CC"/>
    <w:pPr>
      <w:spacing w:after="0"/>
      <w:ind w:firstLine="360"/>
    </w:pPr>
    <w:rPr>
      <w:lang w:val="es-ES"/>
    </w:rPr>
  </w:style>
  <w:style w:type="character" w:customStyle="1" w:styleId="TextoindependienteprimerasangraCar">
    <w:name w:val="Texto independiente primera sangría Car"/>
    <w:basedOn w:val="TextoindependienteCar"/>
    <w:link w:val="Textoindependienteprimerasangra"/>
    <w:uiPriority w:val="99"/>
    <w:rsid w:val="00EF60CC"/>
    <w:rPr>
      <w:rFonts w:ascii="Times New Roman" w:eastAsia="Times New Roman" w:hAnsi="Times New Roman" w:cs="Times New Roman"/>
      <w:sz w:val="24"/>
      <w:szCs w:val="24"/>
      <w:lang w:val="es-ES" w:eastAsia="es-ES"/>
    </w:rPr>
  </w:style>
  <w:style w:type="paragraph" w:customStyle="1" w:styleId="Sinespaciado1">
    <w:name w:val="Sin espaciado1"/>
    <w:uiPriority w:val="1"/>
    <w:qFormat/>
    <w:rsid w:val="00EF60CC"/>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9340E9"/>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934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
    <w:name w:val="Texto"/>
    <w:basedOn w:val="Normal"/>
    <w:link w:val="TextoCar"/>
    <w:qFormat/>
    <w:rsid w:val="000B57AC"/>
    <w:pPr>
      <w:spacing w:after="101" w:line="216" w:lineRule="exact"/>
      <w:ind w:firstLine="288"/>
      <w:jc w:val="both"/>
    </w:pPr>
    <w:rPr>
      <w:rFonts w:ascii="Arial" w:hAnsi="Arial" w:cs="Arial"/>
      <w:sz w:val="18"/>
      <w:szCs w:val="18"/>
      <w:lang w:val="es-MX" w:eastAsia="es-MX"/>
    </w:rPr>
  </w:style>
  <w:style w:type="character" w:customStyle="1" w:styleId="fullname">
    <w:name w:val="full_name"/>
    <w:basedOn w:val="Fuentedeprrafopredeter"/>
    <w:rsid w:val="003C68C7"/>
  </w:style>
  <w:style w:type="character" w:styleId="Hipervnculo">
    <w:name w:val="Hyperlink"/>
    <w:basedOn w:val="Fuentedeprrafopredeter"/>
    <w:uiPriority w:val="99"/>
    <w:unhideWhenUsed/>
    <w:rsid w:val="00E278BF"/>
    <w:rPr>
      <w:color w:val="0000FF" w:themeColor="hyperlink"/>
      <w:u w:val="single"/>
    </w:rPr>
  </w:style>
  <w:style w:type="paragraph" w:styleId="Prrafodelista">
    <w:name w:val="List Paragraph"/>
    <w:basedOn w:val="Normal"/>
    <w:qFormat/>
    <w:rsid w:val="00DA56AE"/>
    <w:pPr>
      <w:ind w:left="720"/>
      <w:contextualSpacing/>
    </w:pPr>
  </w:style>
  <w:style w:type="character" w:customStyle="1" w:styleId="TextoCar">
    <w:name w:val="Texto Car"/>
    <w:link w:val="Texto"/>
    <w:locked/>
    <w:rsid w:val="009E594A"/>
    <w:rPr>
      <w:rFonts w:ascii="Arial" w:eastAsia="Times New Roman" w:hAnsi="Arial" w:cs="Arial"/>
      <w:sz w:val="18"/>
      <w:szCs w:val="18"/>
      <w:lang w:eastAsia="es-MX"/>
    </w:rPr>
  </w:style>
  <w:style w:type="paragraph" w:styleId="NormalWeb">
    <w:name w:val="Normal (Web)"/>
    <w:basedOn w:val="Normal"/>
    <w:uiPriority w:val="99"/>
    <w:semiHidden/>
    <w:unhideWhenUsed/>
    <w:rsid w:val="00C17F28"/>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031910">
      <w:bodyDiv w:val="1"/>
      <w:marLeft w:val="0"/>
      <w:marRight w:val="0"/>
      <w:marTop w:val="0"/>
      <w:marBottom w:val="0"/>
      <w:divBdr>
        <w:top w:val="none" w:sz="0" w:space="0" w:color="auto"/>
        <w:left w:val="none" w:sz="0" w:space="0" w:color="auto"/>
        <w:bottom w:val="none" w:sz="0" w:space="0" w:color="auto"/>
        <w:right w:val="none" w:sz="0" w:space="0" w:color="auto"/>
      </w:divBdr>
    </w:div>
    <w:div w:id="16979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9DFE5-F025-46E7-8AD7-0966238B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4203</Words>
  <Characters>23122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 Salazar</dc:creator>
  <cp:lastModifiedBy>Usuario de Windows</cp:lastModifiedBy>
  <cp:revision>4</cp:revision>
  <cp:lastPrinted>2019-03-22T16:07:00Z</cp:lastPrinted>
  <dcterms:created xsi:type="dcterms:W3CDTF">2019-08-13T02:27:00Z</dcterms:created>
  <dcterms:modified xsi:type="dcterms:W3CDTF">2019-08-13T14:41:00Z</dcterms:modified>
</cp:coreProperties>
</file>